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79" w:rsidRPr="00054217" w:rsidRDefault="00496F79" w:rsidP="00496F79">
      <w:pPr>
        <w:jc w:val="center"/>
        <w:rPr>
          <w:sz w:val="20"/>
          <w:szCs w:val="20"/>
        </w:rPr>
      </w:pPr>
      <w:r w:rsidRPr="00054217">
        <w:rPr>
          <w:b/>
          <w:sz w:val="20"/>
          <w:szCs w:val="20"/>
        </w:rPr>
        <w:t>Договор  № ___________</w:t>
      </w:r>
      <w:r w:rsidRPr="00054217">
        <w:rPr>
          <w:b/>
          <w:sz w:val="20"/>
          <w:szCs w:val="20"/>
        </w:rPr>
        <w:br/>
        <w:t>на оказание услуг по техническому, аварий</w:t>
      </w:r>
      <w:r w:rsidR="00B56D19">
        <w:rPr>
          <w:b/>
          <w:sz w:val="20"/>
          <w:szCs w:val="20"/>
        </w:rPr>
        <w:t>но - диспетчерскому обеспечению</w:t>
      </w:r>
      <w:r w:rsidRPr="00054217">
        <w:rPr>
          <w:b/>
          <w:sz w:val="20"/>
          <w:szCs w:val="20"/>
        </w:rPr>
        <w:t xml:space="preserve"> и  ремонту  внутриквартирного газового оборудования</w:t>
      </w:r>
      <w:r w:rsidRPr="00054217">
        <w:rPr>
          <w:sz w:val="20"/>
          <w:szCs w:val="20"/>
        </w:rPr>
        <w:t xml:space="preserve"> </w:t>
      </w:r>
    </w:p>
    <w:p w:rsidR="00496F79" w:rsidRDefault="00496F79" w:rsidP="00496F79">
      <w:pPr>
        <w:rPr>
          <w:sz w:val="20"/>
          <w:szCs w:val="20"/>
        </w:rPr>
      </w:pPr>
    </w:p>
    <w:p w:rsidR="00496F79" w:rsidRPr="00054217" w:rsidRDefault="00496F79" w:rsidP="00496F79">
      <w:pPr>
        <w:rPr>
          <w:sz w:val="20"/>
          <w:szCs w:val="20"/>
        </w:rPr>
      </w:pPr>
      <w:r w:rsidRPr="00054217">
        <w:rPr>
          <w:sz w:val="20"/>
          <w:szCs w:val="20"/>
        </w:rPr>
        <w:t xml:space="preserve">г. Ярославль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054217">
        <w:rPr>
          <w:sz w:val="20"/>
          <w:szCs w:val="20"/>
        </w:rPr>
        <w:t>«</w:t>
      </w:r>
      <w:r>
        <w:rPr>
          <w:sz w:val="20"/>
          <w:szCs w:val="20"/>
        </w:rPr>
        <w:t>__»___________________</w:t>
      </w:r>
      <w:r w:rsidRPr="00054217">
        <w:rPr>
          <w:sz w:val="20"/>
          <w:szCs w:val="20"/>
        </w:rPr>
        <w:t>20</w:t>
      </w:r>
      <w:r>
        <w:rPr>
          <w:sz w:val="20"/>
          <w:szCs w:val="20"/>
        </w:rPr>
        <w:t>1_</w:t>
      </w:r>
      <w:r w:rsidRPr="00054217">
        <w:rPr>
          <w:sz w:val="20"/>
          <w:szCs w:val="20"/>
        </w:rPr>
        <w:t xml:space="preserve"> г.</w:t>
      </w:r>
    </w:p>
    <w:p w:rsidR="00496F79" w:rsidRPr="00054217" w:rsidRDefault="00496F79" w:rsidP="00496F79">
      <w:pPr>
        <w:jc w:val="right"/>
        <w:rPr>
          <w:sz w:val="20"/>
          <w:szCs w:val="20"/>
        </w:rPr>
      </w:pPr>
    </w:p>
    <w:p w:rsidR="00496F79" w:rsidRPr="00054217" w:rsidRDefault="00496F79" w:rsidP="00496F79">
      <w:pPr>
        <w:jc w:val="both"/>
        <w:rPr>
          <w:sz w:val="20"/>
          <w:szCs w:val="20"/>
        </w:rPr>
      </w:pPr>
      <w:r w:rsidRPr="00054217">
        <w:rPr>
          <w:sz w:val="20"/>
          <w:szCs w:val="20"/>
        </w:rPr>
        <w:t xml:space="preserve"> ______________________________________________________, именуемы</w:t>
      </w:r>
      <w:proofErr w:type="gramStart"/>
      <w:r w:rsidRPr="00054217">
        <w:rPr>
          <w:sz w:val="20"/>
          <w:szCs w:val="20"/>
        </w:rPr>
        <w:t>й(</w:t>
      </w:r>
      <w:proofErr w:type="spellStart"/>
      <w:proofErr w:type="gramEnd"/>
      <w:r w:rsidRPr="00054217">
        <w:rPr>
          <w:sz w:val="20"/>
          <w:szCs w:val="20"/>
        </w:rPr>
        <w:t>ая</w:t>
      </w:r>
      <w:proofErr w:type="spellEnd"/>
      <w:r w:rsidRPr="00054217">
        <w:rPr>
          <w:sz w:val="20"/>
          <w:szCs w:val="20"/>
        </w:rPr>
        <w:t xml:space="preserve">) в дальнейшем «Заказчик», с одной стороны, и </w:t>
      </w:r>
      <w:r w:rsidRPr="00054217">
        <w:rPr>
          <w:b/>
          <w:sz w:val="20"/>
          <w:szCs w:val="20"/>
        </w:rPr>
        <w:t xml:space="preserve">Открытое акционерное общество </w:t>
      </w:r>
      <w:r>
        <w:rPr>
          <w:b/>
          <w:sz w:val="20"/>
          <w:szCs w:val="20"/>
        </w:rPr>
        <w:t>«Яргазсервис»</w:t>
      </w:r>
      <w:r>
        <w:rPr>
          <w:sz w:val="20"/>
          <w:szCs w:val="20"/>
        </w:rPr>
        <w:t xml:space="preserve">, </w:t>
      </w:r>
      <w:r w:rsidRPr="00054217">
        <w:rPr>
          <w:sz w:val="20"/>
          <w:szCs w:val="20"/>
        </w:rPr>
        <w:t>именуемое в дальнейшем «Исполнитель», в лице  ________________________________________________, действующего на основании _____________________, с другой стороны, заключили  настоящий договор о нижеследующем:</w:t>
      </w:r>
    </w:p>
    <w:p w:rsidR="00496F79" w:rsidRPr="00054217" w:rsidRDefault="00496F79" w:rsidP="00496F79">
      <w:pPr>
        <w:numPr>
          <w:ilvl w:val="0"/>
          <w:numId w:val="1"/>
        </w:numPr>
        <w:ind w:left="0" w:firstLine="720"/>
        <w:jc w:val="center"/>
        <w:rPr>
          <w:b/>
          <w:sz w:val="20"/>
          <w:szCs w:val="20"/>
        </w:rPr>
      </w:pPr>
      <w:r w:rsidRPr="00054217">
        <w:rPr>
          <w:b/>
          <w:sz w:val="20"/>
          <w:szCs w:val="20"/>
        </w:rPr>
        <w:t>ОСНОВНЫЕ  ПОНЯТИЯ, ИСПОЛЬЗУЕМЫЕ В ДОГОВОРЕ</w:t>
      </w:r>
    </w:p>
    <w:p w:rsidR="00496F79" w:rsidRPr="00054217" w:rsidRDefault="00496F79" w:rsidP="00496F7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054217">
        <w:rPr>
          <w:b/>
          <w:sz w:val="20"/>
          <w:szCs w:val="20"/>
        </w:rPr>
        <w:t>Внутриквартирное газовое оборудование (ВКГО)</w:t>
      </w:r>
      <w:r w:rsidRPr="00054217">
        <w:rPr>
          <w:sz w:val="20"/>
          <w:szCs w:val="20"/>
        </w:rPr>
        <w:t xml:space="preserve"> – 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 w:rsidRPr="00054217">
        <w:rPr>
          <w:sz w:val="20"/>
          <w:szCs w:val="20"/>
        </w:rPr>
        <w:t>опусках</w:t>
      </w:r>
      <w:proofErr w:type="spellEnd"/>
      <w:r w:rsidRPr="00054217">
        <w:rPr>
          <w:sz w:val="20"/>
          <w:szCs w:val="20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496F79" w:rsidRPr="00054217" w:rsidRDefault="00496F79" w:rsidP="00496F7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4217">
        <w:rPr>
          <w:b/>
          <w:sz w:val="20"/>
          <w:szCs w:val="20"/>
        </w:rPr>
        <w:t>Аварийно-диспетчерское обеспечение</w:t>
      </w:r>
      <w:r w:rsidRPr="00054217">
        <w:rPr>
          <w:sz w:val="20"/>
          <w:szCs w:val="20"/>
        </w:rPr>
        <w:t xml:space="preserve">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496F79" w:rsidRPr="00054217" w:rsidRDefault="00496F79" w:rsidP="00496F7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4217">
        <w:rPr>
          <w:b/>
          <w:sz w:val="20"/>
          <w:szCs w:val="20"/>
        </w:rPr>
        <w:t xml:space="preserve">Бытовое газоиспользующее оборудование </w:t>
      </w:r>
      <w:r w:rsidRPr="00054217">
        <w:rPr>
          <w:sz w:val="20"/>
          <w:szCs w:val="20"/>
        </w:rPr>
        <w:t>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496F79" w:rsidRPr="00054217" w:rsidRDefault="00496F79" w:rsidP="00496F7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4217">
        <w:rPr>
          <w:b/>
          <w:sz w:val="20"/>
          <w:szCs w:val="20"/>
        </w:rPr>
        <w:t>Ремонт  внутриквартирного газового оборудования</w:t>
      </w:r>
      <w:r w:rsidRPr="00054217">
        <w:rPr>
          <w:sz w:val="20"/>
          <w:szCs w:val="20"/>
        </w:rPr>
        <w:t xml:space="preserve"> - работы по восстановлению исправности   внутриквартирного газового оборудования или его составных частей;</w:t>
      </w:r>
    </w:p>
    <w:p w:rsidR="00496F79" w:rsidRPr="00054217" w:rsidRDefault="00496F79" w:rsidP="00496F7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4217">
        <w:rPr>
          <w:b/>
          <w:sz w:val="20"/>
          <w:szCs w:val="20"/>
        </w:rPr>
        <w:t xml:space="preserve"> Техническое обслуживание  внутриквартирного газового</w:t>
      </w:r>
      <w:r w:rsidRPr="00054217">
        <w:rPr>
          <w:sz w:val="20"/>
          <w:szCs w:val="20"/>
        </w:rPr>
        <w:t xml:space="preserve"> </w:t>
      </w:r>
      <w:r w:rsidRPr="00054217">
        <w:rPr>
          <w:b/>
          <w:sz w:val="20"/>
          <w:szCs w:val="20"/>
        </w:rPr>
        <w:t>оборудования</w:t>
      </w:r>
      <w:r w:rsidRPr="00054217">
        <w:rPr>
          <w:sz w:val="20"/>
          <w:szCs w:val="20"/>
        </w:rPr>
        <w:t xml:space="preserve"> </w:t>
      </w:r>
      <w:r w:rsidRPr="00054217">
        <w:rPr>
          <w:b/>
          <w:sz w:val="20"/>
          <w:szCs w:val="20"/>
        </w:rPr>
        <w:t>(ТО ВГКО)-</w:t>
      </w:r>
      <w:r w:rsidRPr="00054217">
        <w:rPr>
          <w:sz w:val="20"/>
          <w:szCs w:val="20"/>
        </w:rPr>
        <w:t xml:space="preserve"> работы и услуги по поддержанию   внутриквартирного газового оборудования в техническом состоянии, соответствующем предъявляемым к нему нормативным требованиям.</w:t>
      </w:r>
    </w:p>
    <w:p w:rsidR="00496F79" w:rsidRPr="00054217" w:rsidRDefault="00496F79" w:rsidP="00496F79">
      <w:pPr>
        <w:tabs>
          <w:tab w:val="left" w:pos="1260"/>
        </w:tabs>
        <w:jc w:val="both"/>
        <w:rPr>
          <w:sz w:val="20"/>
          <w:szCs w:val="20"/>
        </w:rPr>
      </w:pPr>
    </w:p>
    <w:p w:rsidR="00496F79" w:rsidRPr="00054217" w:rsidRDefault="00496F79" w:rsidP="00496F79">
      <w:pPr>
        <w:tabs>
          <w:tab w:val="left" w:pos="1260"/>
        </w:tabs>
        <w:ind w:left="360"/>
        <w:jc w:val="center"/>
        <w:rPr>
          <w:b/>
          <w:sz w:val="20"/>
          <w:szCs w:val="20"/>
        </w:rPr>
      </w:pPr>
      <w:r w:rsidRPr="00054217">
        <w:rPr>
          <w:b/>
          <w:sz w:val="20"/>
          <w:szCs w:val="20"/>
        </w:rPr>
        <w:t>2. ПРЕДМЕТ  ДОГОВОРА</w:t>
      </w:r>
    </w:p>
    <w:p w:rsidR="00496F79" w:rsidRPr="00054217" w:rsidRDefault="00496F79" w:rsidP="00496F79">
      <w:pPr>
        <w:tabs>
          <w:tab w:val="left" w:pos="126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 xml:space="preserve">2.1. «Заказчик» поручает и оплачивает, а «Исполнитель» принимает на себя обязанности  оказать услуги по </w:t>
      </w:r>
      <w:r w:rsidRPr="00054217">
        <w:rPr>
          <w:b/>
          <w:sz w:val="20"/>
          <w:szCs w:val="20"/>
        </w:rPr>
        <w:t>техническому обслуживанию и аварийно–диспетчерскому обеспечению</w:t>
      </w:r>
      <w:r>
        <w:rPr>
          <w:b/>
          <w:sz w:val="20"/>
          <w:szCs w:val="20"/>
        </w:rPr>
        <w:t xml:space="preserve"> по договору</w:t>
      </w:r>
      <w:r w:rsidRPr="00054217">
        <w:rPr>
          <w:b/>
          <w:sz w:val="20"/>
          <w:szCs w:val="20"/>
        </w:rPr>
        <w:t xml:space="preserve">, </w:t>
      </w:r>
      <w:r w:rsidRPr="00054217">
        <w:rPr>
          <w:sz w:val="20"/>
          <w:szCs w:val="20"/>
        </w:rPr>
        <w:t>а также ремонту ВГКО и замене газового оборудования</w:t>
      </w:r>
      <w:r w:rsidRPr="00054217">
        <w:rPr>
          <w:b/>
          <w:sz w:val="20"/>
          <w:szCs w:val="20"/>
        </w:rPr>
        <w:t xml:space="preserve"> по заявке Заказчика </w:t>
      </w:r>
      <w:r w:rsidRPr="00054217">
        <w:rPr>
          <w:sz w:val="20"/>
          <w:szCs w:val="20"/>
        </w:rPr>
        <w:t>по адресу:</w:t>
      </w:r>
    </w:p>
    <w:p w:rsidR="00496F79" w:rsidRPr="00054217" w:rsidRDefault="00496F79" w:rsidP="00496F79">
      <w:pPr>
        <w:tabs>
          <w:tab w:val="left" w:pos="126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>_______________________________________________________________________.</w:t>
      </w:r>
    </w:p>
    <w:p w:rsidR="00496F79" w:rsidRPr="00054217" w:rsidRDefault="00496F79" w:rsidP="00496F79">
      <w:pPr>
        <w:tabs>
          <w:tab w:val="left" w:pos="126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>2.2. Количество и типы газоиспользующего оборудования, входящего в состав  внутриквартирного газового оборудования</w:t>
      </w:r>
      <w:r>
        <w:rPr>
          <w:sz w:val="20"/>
          <w:szCs w:val="20"/>
        </w:rPr>
        <w:t xml:space="preserve"> указаны в приложении № 1 к настоящему договору.</w:t>
      </w:r>
    </w:p>
    <w:p w:rsidR="00496F79" w:rsidRPr="00054217" w:rsidRDefault="00496F79" w:rsidP="00496F79">
      <w:pPr>
        <w:tabs>
          <w:tab w:val="left" w:pos="126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>2.3. Тип установленного прибора учета газа (при наличии) и место его присоединения к газопроводу_______________________________________________</w:t>
      </w:r>
    </w:p>
    <w:p w:rsidR="00496F79" w:rsidRPr="00054217" w:rsidRDefault="00496F79" w:rsidP="00496F79">
      <w:pPr>
        <w:tabs>
          <w:tab w:val="left" w:pos="126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 xml:space="preserve">2.4. </w:t>
      </w:r>
      <w:proofErr w:type="gramStart"/>
      <w:r w:rsidRPr="00054217">
        <w:rPr>
          <w:sz w:val="20"/>
          <w:szCs w:val="20"/>
        </w:rPr>
        <w:t>При исполнении настоящего договора стороны руководствуются Правилами поставки газа для обеспечения коммунально-бытовых нужд граждан, утв. постановлением Правительства РФ от 21.07.08г. № 549, «Правилами предоставления коммунальных услуг собственникам и пользователям помещений в многоквартирных домах и жилых домов», утв. постановлением Пр-ва РФ от 06.05.2011г. № 354, 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</w:t>
      </w:r>
      <w:proofErr w:type="gramEnd"/>
      <w:r w:rsidRPr="00054217">
        <w:rPr>
          <w:sz w:val="20"/>
          <w:szCs w:val="20"/>
        </w:rPr>
        <w:t xml:space="preserve"> при предоставлении коммунальной услуги по газоснабжению» утв. Постановлением Правительства РФ от 14.05.2013 N 410, ГОСТ 54961-2012 «Системы газораспределительные. Сети </w:t>
      </w:r>
      <w:proofErr w:type="spellStart"/>
      <w:r w:rsidRPr="00054217">
        <w:rPr>
          <w:sz w:val="20"/>
          <w:szCs w:val="20"/>
        </w:rPr>
        <w:t>газопотребления</w:t>
      </w:r>
      <w:proofErr w:type="spellEnd"/>
      <w:r w:rsidRPr="00054217">
        <w:rPr>
          <w:sz w:val="20"/>
          <w:szCs w:val="20"/>
        </w:rPr>
        <w:t xml:space="preserve">. Общие требования эксплуатации. Эксплуатационная документация» утв. Приказом </w:t>
      </w:r>
      <w:proofErr w:type="spellStart"/>
      <w:r w:rsidRPr="00054217">
        <w:rPr>
          <w:sz w:val="20"/>
          <w:szCs w:val="20"/>
        </w:rPr>
        <w:t>Росстандарта</w:t>
      </w:r>
      <w:proofErr w:type="spellEnd"/>
      <w:r w:rsidRPr="00054217">
        <w:rPr>
          <w:sz w:val="20"/>
          <w:szCs w:val="20"/>
        </w:rPr>
        <w:t xml:space="preserve"> № 251-ст от 22.08.2012, «Правилами и нормами технической эксплуатации жилищного фонда», утв. постановлением Госстроя России от 27.09.03г. № 170. </w:t>
      </w:r>
    </w:p>
    <w:p w:rsidR="00496F79" w:rsidRPr="00054217" w:rsidRDefault="00496F79" w:rsidP="00496F79">
      <w:pPr>
        <w:tabs>
          <w:tab w:val="left" w:pos="1260"/>
        </w:tabs>
        <w:ind w:left="360"/>
        <w:jc w:val="center"/>
        <w:rPr>
          <w:b/>
          <w:sz w:val="20"/>
          <w:szCs w:val="20"/>
        </w:rPr>
      </w:pPr>
      <w:r w:rsidRPr="00054217">
        <w:rPr>
          <w:b/>
          <w:sz w:val="20"/>
          <w:szCs w:val="20"/>
        </w:rPr>
        <w:t>3. ПРАВА И ОБЯЗАННОСТИ  СТОРОН</w:t>
      </w:r>
    </w:p>
    <w:p w:rsidR="00496F79" w:rsidRPr="00054217" w:rsidRDefault="00496F79" w:rsidP="00496F79">
      <w:pPr>
        <w:tabs>
          <w:tab w:val="left" w:pos="1260"/>
        </w:tabs>
        <w:jc w:val="both"/>
        <w:rPr>
          <w:b/>
          <w:sz w:val="20"/>
          <w:szCs w:val="20"/>
          <w:u w:val="single"/>
        </w:rPr>
      </w:pPr>
      <w:r w:rsidRPr="00054217">
        <w:rPr>
          <w:b/>
          <w:sz w:val="20"/>
          <w:szCs w:val="20"/>
          <w:u w:val="single"/>
        </w:rPr>
        <w:t>3.1. «Исполнитель» обязуется:</w:t>
      </w:r>
    </w:p>
    <w:p w:rsidR="00496F79" w:rsidRPr="00054217" w:rsidRDefault="00496F79" w:rsidP="00496F79">
      <w:pPr>
        <w:tabs>
          <w:tab w:val="left" w:pos="126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 xml:space="preserve">3.1.1. Обеспечивать своевременное и качественное выполнение работ по ТО ВГКО    в соответствии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утв. Постановлением Правительства РФ от 14.05.2013 N 410.  </w:t>
      </w:r>
    </w:p>
    <w:p w:rsidR="00496F79" w:rsidRPr="00054217" w:rsidRDefault="00496F79" w:rsidP="00496F79">
      <w:pPr>
        <w:tabs>
          <w:tab w:val="left" w:pos="126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>3.1.2. Осуществлять техническое обслуживание внутренних газопроводов, входящих в состав   внутриквартирного газового оборудования, - не реже 1 раза в 3 года.</w:t>
      </w:r>
    </w:p>
    <w:p w:rsidR="00496F79" w:rsidRPr="00054217" w:rsidRDefault="00496F79" w:rsidP="00496F79">
      <w:pPr>
        <w:tabs>
          <w:tab w:val="left" w:pos="126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 xml:space="preserve">3.1.3. </w:t>
      </w:r>
      <w:r>
        <w:rPr>
          <w:sz w:val="20"/>
          <w:szCs w:val="20"/>
        </w:rPr>
        <w:t xml:space="preserve"> </w:t>
      </w:r>
      <w:r w:rsidRPr="00054217">
        <w:rPr>
          <w:sz w:val="20"/>
          <w:szCs w:val="20"/>
        </w:rPr>
        <w:t xml:space="preserve"> Техническое обслуживание бытового газоиспользующего оборудования осуществляется </w:t>
      </w:r>
      <w:r w:rsidRPr="00496F79">
        <w:rPr>
          <w:b/>
          <w:sz w:val="20"/>
          <w:szCs w:val="20"/>
        </w:rPr>
        <w:t>не реже 1 раза в 3 года,</w:t>
      </w:r>
      <w:r w:rsidRPr="00054217">
        <w:rPr>
          <w:sz w:val="20"/>
          <w:szCs w:val="20"/>
        </w:rPr>
        <w:t xml:space="preserve"> если иное не установлено изготовителем этого оборудования. </w:t>
      </w:r>
      <w:proofErr w:type="gramStart"/>
      <w:r w:rsidRPr="00054217">
        <w:rPr>
          <w:sz w:val="20"/>
          <w:szCs w:val="20"/>
        </w:rPr>
        <w:t xml:space="preserve">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</w:t>
      </w:r>
      <w:r w:rsidRPr="00054217">
        <w:rPr>
          <w:sz w:val="20"/>
          <w:szCs w:val="20"/>
        </w:rPr>
        <w:lastRenderedPageBreak/>
        <w:t xml:space="preserve">заключении, и при его техническом обслуживании не реже 1 раза в год либо заменено по желанию заказчика на новое оборудование.  </w:t>
      </w:r>
      <w:proofErr w:type="gramEnd"/>
    </w:p>
    <w:p w:rsidR="00496F79" w:rsidRPr="00054217" w:rsidRDefault="00496F79" w:rsidP="00496F79">
      <w:pPr>
        <w:jc w:val="both"/>
        <w:rPr>
          <w:sz w:val="20"/>
          <w:szCs w:val="20"/>
        </w:rPr>
      </w:pPr>
      <w:r w:rsidRPr="00054217">
        <w:rPr>
          <w:sz w:val="20"/>
          <w:szCs w:val="20"/>
        </w:rPr>
        <w:t xml:space="preserve">3.1.4. </w:t>
      </w:r>
      <w:r w:rsidRPr="00496F79">
        <w:rPr>
          <w:sz w:val="20"/>
          <w:szCs w:val="20"/>
        </w:rPr>
        <w:t xml:space="preserve"> Выполнить работы по первому техничес</w:t>
      </w:r>
      <w:r w:rsidR="0010212E">
        <w:rPr>
          <w:sz w:val="20"/>
          <w:szCs w:val="20"/>
        </w:rPr>
        <w:t>кому обслуживанию  газового оборудования в 20___</w:t>
      </w:r>
      <w:r w:rsidRPr="00496F79">
        <w:rPr>
          <w:sz w:val="20"/>
          <w:szCs w:val="20"/>
        </w:rPr>
        <w:t xml:space="preserve"> г.  Срок проведения следующего ТО (месяц, год) устанавливается "Исполнителем" самостоятельно в соответствии с графиком ТО, но не позднее 3-х лет </w:t>
      </w:r>
      <w:proofErr w:type="gramStart"/>
      <w:r w:rsidRPr="00496F79">
        <w:rPr>
          <w:sz w:val="20"/>
          <w:szCs w:val="20"/>
        </w:rPr>
        <w:t>с даты проведения</w:t>
      </w:r>
      <w:proofErr w:type="gramEnd"/>
      <w:r w:rsidRPr="00496F79">
        <w:rPr>
          <w:sz w:val="20"/>
          <w:szCs w:val="20"/>
        </w:rPr>
        <w:t xml:space="preserve"> предыдущего ТО. О сроке проведения ТО "Исполнитель" уведомляет "Заказчика" письменно за два месяца. День проведения технического обслуживания согласовывается сторонами  по те</w:t>
      </w:r>
      <w:r w:rsidR="0010212E">
        <w:rPr>
          <w:sz w:val="20"/>
          <w:szCs w:val="20"/>
        </w:rPr>
        <w:t>лефонам "Исполнителя"   _________________, "Заказчика" ____________________________</w:t>
      </w:r>
      <w:r w:rsidRPr="00496F79">
        <w:rPr>
          <w:sz w:val="20"/>
          <w:szCs w:val="20"/>
        </w:rPr>
        <w:t>, не позд</w:t>
      </w:r>
      <w:r w:rsidR="0010212E">
        <w:rPr>
          <w:sz w:val="20"/>
          <w:szCs w:val="20"/>
        </w:rPr>
        <w:t xml:space="preserve">нее, чем за 2 дня до </w:t>
      </w:r>
      <w:r w:rsidRPr="00496F79">
        <w:rPr>
          <w:sz w:val="20"/>
          <w:szCs w:val="20"/>
        </w:rPr>
        <w:t xml:space="preserve"> проведения техобслуживания.</w:t>
      </w:r>
      <w:r w:rsidRPr="00496F79">
        <w:rPr>
          <w:sz w:val="20"/>
          <w:szCs w:val="20"/>
        </w:rPr>
        <w:tab/>
      </w:r>
      <w:r w:rsidRPr="00496F79">
        <w:rPr>
          <w:sz w:val="20"/>
          <w:szCs w:val="20"/>
        </w:rPr>
        <w:tab/>
      </w:r>
      <w:r w:rsidRPr="00496F79">
        <w:rPr>
          <w:sz w:val="20"/>
          <w:szCs w:val="20"/>
        </w:rPr>
        <w:tab/>
      </w:r>
      <w:r w:rsidRPr="00496F79">
        <w:rPr>
          <w:sz w:val="20"/>
          <w:szCs w:val="20"/>
        </w:rPr>
        <w:tab/>
      </w:r>
      <w:r w:rsidRPr="00496F79">
        <w:rPr>
          <w:sz w:val="20"/>
          <w:szCs w:val="20"/>
        </w:rPr>
        <w:tab/>
      </w:r>
      <w:r w:rsidRPr="00496F79">
        <w:rPr>
          <w:sz w:val="20"/>
          <w:szCs w:val="20"/>
        </w:rPr>
        <w:tab/>
      </w:r>
      <w:r w:rsidRPr="00496F79">
        <w:rPr>
          <w:sz w:val="20"/>
          <w:szCs w:val="20"/>
        </w:rPr>
        <w:tab/>
      </w:r>
      <w:r w:rsidRPr="00496F79">
        <w:rPr>
          <w:sz w:val="20"/>
          <w:szCs w:val="20"/>
        </w:rPr>
        <w:tab/>
      </w:r>
      <w:r w:rsidRPr="00496F79">
        <w:rPr>
          <w:sz w:val="20"/>
          <w:szCs w:val="20"/>
        </w:rPr>
        <w:tab/>
      </w:r>
    </w:p>
    <w:p w:rsidR="00496F79" w:rsidRPr="00054217" w:rsidRDefault="00496F79" w:rsidP="00496F79">
      <w:pPr>
        <w:jc w:val="both"/>
        <w:rPr>
          <w:sz w:val="20"/>
          <w:szCs w:val="20"/>
        </w:rPr>
      </w:pPr>
      <w:r w:rsidRPr="00054217">
        <w:rPr>
          <w:sz w:val="20"/>
          <w:szCs w:val="20"/>
        </w:rPr>
        <w:t>3.1.5. Сообщать  «Заказчику» о введении новых правил и норм, давать рекомендации, связанные с правилами техники безопасности, а также уведомлять «Заказчика» о необходимости ремонтных работ или замены морально устаревшего и физически изношенного оборудования.</w:t>
      </w:r>
    </w:p>
    <w:p w:rsidR="00496F79" w:rsidRPr="00054217" w:rsidRDefault="00496F79" w:rsidP="00496F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4217">
        <w:rPr>
          <w:sz w:val="20"/>
          <w:szCs w:val="20"/>
        </w:rPr>
        <w:t xml:space="preserve">3.1.6.   Перечень </w:t>
      </w:r>
      <w:r>
        <w:rPr>
          <w:sz w:val="20"/>
          <w:szCs w:val="20"/>
        </w:rPr>
        <w:t xml:space="preserve"> </w:t>
      </w:r>
      <w:r w:rsidRPr="00054217">
        <w:rPr>
          <w:sz w:val="20"/>
          <w:szCs w:val="20"/>
        </w:rPr>
        <w:t>выполняемых работ по техническому обслуживанию внутриквартирного газового обор</w:t>
      </w:r>
      <w:r>
        <w:rPr>
          <w:sz w:val="20"/>
          <w:szCs w:val="20"/>
        </w:rPr>
        <w:t>удования указан в приложении № 2</w:t>
      </w:r>
      <w:r w:rsidRPr="00054217">
        <w:rPr>
          <w:sz w:val="20"/>
          <w:szCs w:val="20"/>
        </w:rPr>
        <w:t xml:space="preserve"> к настоящему договору.</w:t>
      </w:r>
    </w:p>
    <w:p w:rsidR="00496F79" w:rsidRPr="00054217" w:rsidRDefault="00496F79" w:rsidP="00496F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4217">
        <w:rPr>
          <w:sz w:val="20"/>
          <w:szCs w:val="20"/>
        </w:rPr>
        <w:t xml:space="preserve"> </w:t>
      </w:r>
    </w:p>
    <w:p w:rsidR="00496F79" w:rsidRPr="00054217" w:rsidRDefault="00496F79" w:rsidP="00496F79">
      <w:pPr>
        <w:jc w:val="both"/>
        <w:rPr>
          <w:sz w:val="20"/>
          <w:szCs w:val="20"/>
        </w:rPr>
      </w:pPr>
      <w:r w:rsidRPr="00054217">
        <w:rPr>
          <w:sz w:val="20"/>
          <w:szCs w:val="20"/>
        </w:rPr>
        <w:t>3.1.7. При выявлении утечек газа и неисправной автоматики безопасности, отсутствия или нарушения тяги в дымоходах и вентиляционных каналах, самовольной установки газоиспользующего оборудования, если при проведении ТО устранить неисправность невозможно, отключить газовые приборы, аппараты и другое оборудование с установкой заглушки с оформлением акта.</w:t>
      </w:r>
    </w:p>
    <w:p w:rsidR="00496F79" w:rsidRPr="00054217" w:rsidRDefault="00496F79" w:rsidP="00496F79">
      <w:pPr>
        <w:jc w:val="both"/>
        <w:rPr>
          <w:sz w:val="20"/>
          <w:szCs w:val="20"/>
        </w:rPr>
      </w:pPr>
      <w:r w:rsidRPr="00054217">
        <w:rPr>
          <w:sz w:val="20"/>
          <w:szCs w:val="20"/>
        </w:rPr>
        <w:t>3.1.8. Обеспечить выполнение работ по локализации и ликвидации аварий и аварийных ситуаций круглосуточно.</w:t>
      </w:r>
    </w:p>
    <w:p w:rsidR="00496F79" w:rsidRPr="00054217" w:rsidRDefault="00496F79" w:rsidP="00496F79">
      <w:pPr>
        <w:jc w:val="both"/>
        <w:rPr>
          <w:b/>
          <w:sz w:val="20"/>
          <w:szCs w:val="20"/>
        </w:rPr>
      </w:pPr>
      <w:r w:rsidRPr="00054217">
        <w:rPr>
          <w:b/>
          <w:sz w:val="20"/>
          <w:szCs w:val="20"/>
        </w:rPr>
        <w:t>Заявки  принимаются  по телефону «______________________».</w:t>
      </w:r>
    </w:p>
    <w:p w:rsidR="00496F79" w:rsidRPr="00054217" w:rsidRDefault="00496F79" w:rsidP="00496F79">
      <w:pPr>
        <w:jc w:val="both"/>
        <w:rPr>
          <w:sz w:val="20"/>
          <w:szCs w:val="20"/>
        </w:rPr>
      </w:pPr>
      <w:r w:rsidRPr="00054217">
        <w:rPr>
          <w:sz w:val="20"/>
          <w:szCs w:val="20"/>
        </w:rPr>
        <w:t xml:space="preserve">3.1.9. По результатам ТО, аварийно – диспетчерского </w:t>
      </w:r>
      <w:r>
        <w:rPr>
          <w:sz w:val="20"/>
          <w:szCs w:val="20"/>
        </w:rPr>
        <w:t xml:space="preserve">обеспечения </w:t>
      </w:r>
      <w:r w:rsidRPr="00054217">
        <w:rPr>
          <w:sz w:val="20"/>
          <w:szCs w:val="20"/>
        </w:rPr>
        <w:t xml:space="preserve"> при наличии согласия Заказчика проводить ремонт за счет Заказчика. </w:t>
      </w:r>
    </w:p>
    <w:p w:rsidR="00496F79" w:rsidRDefault="00496F79" w:rsidP="00496F79">
      <w:pPr>
        <w:jc w:val="both"/>
        <w:rPr>
          <w:sz w:val="20"/>
          <w:szCs w:val="20"/>
        </w:rPr>
      </w:pPr>
      <w:r w:rsidRPr="00054217">
        <w:rPr>
          <w:sz w:val="20"/>
          <w:szCs w:val="20"/>
        </w:rPr>
        <w:t xml:space="preserve">3.1.10. При несогласии Заказчика на проведение ремонта выдавать «Заказчику» предписание о необходимости проведения  ремонтных работ. </w:t>
      </w:r>
    </w:p>
    <w:p w:rsidR="00496F79" w:rsidRPr="00054217" w:rsidRDefault="00496F79" w:rsidP="00496F79">
      <w:pPr>
        <w:jc w:val="both"/>
        <w:rPr>
          <w:sz w:val="20"/>
          <w:szCs w:val="20"/>
        </w:rPr>
      </w:pPr>
      <w:r w:rsidRPr="00F20168">
        <w:rPr>
          <w:sz w:val="20"/>
          <w:szCs w:val="20"/>
        </w:rPr>
        <w:t>3.1.11.</w:t>
      </w:r>
      <w:r>
        <w:rPr>
          <w:sz w:val="20"/>
          <w:szCs w:val="20"/>
        </w:rPr>
        <w:t xml:space="preserve"> Осуществлять</w:t>
      </w:r>
      <w:r w:rsidRPr="00F20168">
        <w:rPr>
          <w:sz w:val="20"/>
          <w:szCs w:val="20"/>
        </w:rPr>
        <w:t xml:space="preserve"> </w:t>
      </w:r>
      <w:r>
        <w:rPr>
          <w:sz w:val="20"/>
          <w:szCs w:val="20"/>
        </w:rPr>
        <w:t>техническую инвентаризацию</w:t>
      </w:r>
      <w:r w:rsidRPr="00F20168">
        <w:rPr>
          <w:sz w:val="20"/>
          <w:szCs w:val="20"/>
        </w:rPr>
        <w:t xml:space="preserve"> бытового газоиспользующего оборудования</w:t>
      </w:r>
      <w:r>
        <w:rPr>
          <w:sz w:val="20"/>
          <w:szCs w:val="20"/>
        </w:rPr>
        <w:t>.</w:t>
      </w:r>
    </w:p>
    <w:p w:rsidR="00496F79" w:rsidRPr="00054217" w:rsidRDefault="00496F79" w:rsidP="00496F79">
      <w:pPr>
        <w:tabs>
          <w:tab w:val="num" w:pos="1260"/>
        </w:tabs>
        <w:ind w:left="-150"/>
        <w:jc w:val="both"/>
        <w:rPr>
          <w:b/>
          <w:sz w:val="20"/>
          <w:szCs w:val="20"/>
        </w:rPr>
      </w:pPr>
      <w:r w:rsidRPr="00054217">
        <w:rPr>
          <w:b/>
          <w:sz w:val="20"/>
          <w:szCs w:val="20"/>
        </w:rPr>
        <w:t xml:space="preserve">   3.2. «Исполнитель» имеет  право:</w:t>
      </w:r>
    </w:p>
    <w:p w:rsidR="00496F79" w:rsidRPr="00054217" w:rsidRDefault="00496F79" w:rsidP="00496F79">
      <w:pPr>
        <w:tabs>
          <w:tab w:val="num" w:pos="126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 xml:space="preserve">3.2.1. Приостановить подачу газа «Заказчику» в случаях и порядке предусмотренном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утв. Постановлением Правительства РФ от 14.05.2013 N 410.    </w:t>
      </w:r>
    </w:p>
    <w:p w:rsidR="00496F79" w:rsidRPr="00054217" w:rsidRDefault="00496F79" w:rsidP="00496F79">
      <w:pPr>
        <w:rPr>
          <w:b/>
          <w:sz w:val="20"/>
          <w:szCs w:val="20"/>
          <w:u w:val="single"/>
        </w:rPr>
      </w:pPr>
      <w:r w:rsidRPr="00054217">
        <w:rPr>
          <w:b/>
          <w:sz w:val="20"/>
          <w:szCs w:val="20"/>
          <w:u w:val="single"/>
        </w:rPr>
        <w:t>3.3. «Заказчик» обязуется:</w:t>
      </w:r>
    </w:p>
    <w:p w:rsidR="00496F79" w:rsidRPr="00054217" w:rsidRDefault="00496F79" w:rsidP="00496F79">
      <w:pPr>
        <w:tabs>
          <w:tab w:val="num" w:pos="72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 xml:space="preserve">3.3.1. </w:t>
      </w:r>
      <w:proofErr w:type="gramStart"/>
      <w:r w:rsidRPr="00054217">
        <w:rPr>
          <w:sz w:val="20"/>
          <w:szCs w:val="20"/>
        </w:rPr>
        <w:t>Оплатить стоимость оказанных</w:t>
      </w:r>
      <w:proofErr w:type="gramEnd"/>
      <w:r w:rsidRPr="00054217">
        <w:rPr>
          <w:sz w:val="20"/>
          <w:szCs w:val="20"/>
        </w:rPr>
        <w:t xml:space="preserve"> услуг (выполненных работ) в размере и сроки, установленные настоящим договором.</w:t>
      </w:r>
    </w:p>
    <w:p w:rsidR="00496F79" w:rsidRPr="00054217" w:rsidRDefault="00496F79" w:rsidP="00496F79">
      <w:pPr>
        <w:tabs>
          <w:tab w:val="num" w:pos="72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 xml:space="preserve">3.3.2. Содержать объекты газового хозяйства в чистоте. Своевременно проводить покраску внутреннего газопровода, следить за креплением. </w:t>
      </w:r>
    </w:p>
    <w:p w:rsidR="00496F79" w:rsidRPr="00054217" w:rsidRDefault="00496F79" w:rsidP="00496F79">
      <w:pPr>
        <w:tabs>
          <w:tab w:val="num" w:pos="72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 xml:space="preserve">3.3.3. Немедленно уведомлять «Исполнителя» </w:t>
      </w:r>
      <w:r w:rsidRPr="00054217">
        <w:rPr>
          <w:b/>
          <w:sz w:val="20"/>
          <w:szCs w:val="20"/>
        </w:rPr>
        <w:t>по телефонам: ____________________________________________</w:t>
      </w:r>
      <w:r w:rsidRPr="00054217">
        <w:rPr>
          <w:sz w:val="20"/>
          <w:szCs w:val="20"/>
        </w:rPr>
        <w:t xml:space="preserve"> в случае возникновения аварийной ситуации или отклонений в работе оборудования.</w:t>
      </w:r>
    </w:p>
    <w:p w:rsidR="00496F79" w:rsidRPr="00054217" w:rsidRDefault="00496F79" w:rsidP="00496F79">
      <w:pPr>
        <w:tabs>
          <w:tab w:val="num" w:pos="72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>3.3.4. Допускать в согласованное с «Исполнителем» время в занимаемое жилое или нежилое помещение в многоквартирном доме работников для проведения ТО, выполнения необходимых ремонтных работ по заявке «Заказчика», а для ликвидации аварий - в любое время. Обеспечить свободный доступ работников Исполнителя для выполнения работ по настоящему договору.</w:t>
      </w:r>
    </w:p>
    <w:p w:rsidR="00496F79" w:rsidRPr="00054217" w:rsidRDefault="002A41E6" w:rsidP="00496F79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3.3.5</w:t>
      </w:r>
      <w:r w:rsidR="00496F79" w:rsidRPr="00054217">
        <w:rPr>
          <w:sz w:val="20"/>
          <w:szCs w:val="20"/>
        </w:rPr>
        <w:t>. В случае смены собственника жилого  в многоквартирном доме, в которых находится газовое оборудование, письменно уведомить «Исполнителя» за 30 дней до передачи имущества.</w:t>
      </w:r>
    </w:p>
    <w:p w:rsidR="00496F79" w:rsidRPr="00054217" w:rsidRDefault="002A41E6" w:rsidP="00496F79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3.3.6.</w:t>
      </w:r>
      <w:r w:rsidR="00496F79" w:rsidRPr="00054217">
        <w:rPr>
          <w:sz w:val="20"/>
          <w:szCs w:val="20"/>
        </w:rPr>
        <w:t xml:space="preserve">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496F79" w:rsidRPr="00054217" w:rsidRDefault="002A41E6" w:rsidP="00496F79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3.3.7</w:t>
      </w:r>
      <w:r w:rsidR="00496F79" w:rsidRPr="00054217">
        <w:rPr>
          <w:sz w:val="20"/>
          <w:szCs w:val="20"/>
        </w:rPr>
        <w:t>. Соблюдать инструкцию по безопасному использованию газа при удовлетворении коммунально-бытовых нужд.</w:t>
      </w:r>
    </w:p>
    <w:p w:rsidR="00496F79" w:rsidRDefault="002A41E6" w:rsidP="00496F79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3.3.8</w:t>
      </w:r>
      <w:r w:rsidR="00496F79" w:rsidRPr="00054217">
        <w:rPr>
          <w:sz w:val="20"/>
          <w:szCs w:val="20"/>
        </w:rPr>
        <w:t>. Заключить договор на техническое диагностирование газового оборудования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496F79" w:rsidRPr="00054217" w:rsidRDefault="00496F79" w:rsidP="00496F79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3.3.10. Сообщать Исполнителю нормативные сроки эксплуатации установленного у него газового оборудования.</w:t>
      </w:r>
    </w:p>
    <w:p w:rsidR="00496F79" w:rsidRPr="00054217" w:rsidRDefault="00496F79" w:rsidP="00496F79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3.3.11.</w:t>
      </w:r>
      <w:r w:rsidRPr="00054217">
        <w:rPr>
          <w:sz w:val="20"/>
          <w:szCs w:val="20"/>
        </w:rPr>
        <w:t xml:space="preserve"> Осуществлять проверку состояния дымовых и вентиляционных каналов и при необходимости их очистку силами специализированной организации имеющей соответствующую лицензию.</w:t>
      </w:r>
    </w:p>
    <w:p w:rsidR="00496F79" w:rsidRPr="00054217" w:rsidRDefault="00496F79" w:rsidP="00496F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54217">
        <w:rPr>
          <w:rFonts w:ascii="Times New Roman" w:hAnsi="Times New Roman" w:cs="Times New Roman"/>
        </w:rPr>
        <w:t xml:space="preserve">С </w:t>
      </w:r>
      <w:r w:rsidRPr="00054217">
        <w:rPr>
          <w:rFonts w:ascii="Times New Roman" w:eastAsia="Times New Roman" w:hAnsi="Times New Roman" w:cs="Times New Roman"/>
          <w:lang w:eastAsia="ru-RU"/>
        </w:rPr>
        <w:t>Информацией об указанных организациях Заказчик может ознако</w:t>
      </w:r>
      <w:r w:rsidR="00B56D19">
        <w:rPr>
          <w:rFonts w:ascii="Times New Roman" w:eastAsia="Times New Roman" w:hAnsi="Times New Roman" w:cs="Times New Roman"/>
          <w:lang w:eastAsia="ru-RU"/>
        </w:rPr>
        <w:t>миться на сайте</w:t>
      </w:r>
      <w:r w:rsidRPr="00054217">
        <w:rPr>
          <w:rFonts w:ascii="Times New Roman" w:eastAsia="Times New Roman" w:hAnsi="Times New Roman" w:cs="Times New Roman"/>
          <w:lang w:eastAsia="ru-RU"/>
        </w:rPr>
        <w:t xml:space="preserve"> Исполнителя.</w:t>
      </w:r>
    </w:p>
    <w:p w:rsidR="00496F79" w:rsidRPr="000B7F44" w:rsidRDefault="00496F79" w:rsidP="00496F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F14B4D">
        <w:rPr>
          <w:rFonts w:ascii="Times New Roman" w:eastAsia="Times New Roman" w:hAnsi="Times New Roman" w:cs="Times New Roman"/>
          <w:lang w:eastAsia="ru-RU"/>
        </w:rPr>
        <w:t xml:space="preserve">пециализированные </w:t>
      </w:r>
      <w:proofErr w:type="gramStart"/>
      <w:r w:rsidRPr="00F14B4D">
        <w:rPr>
          <w:rFonts w:ascii="Times New Roman" w:eastAsia="Times New Roman" w:hAnsi="Times New Roman" w:cs="Times New Roman"/>
          <w:lang w:eastAsia="ru-RU"/>
        </w:rPr>
        <w:t>организации</w:t>
      </w:r>
      <w:proofErr w:type="gramEnd"/>
      <w:r w:rsidRPr="00F14B4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F14B4D">
        <w:rPr>
          <w:rFonts w:ascii="Times New Roman" w:eastAsia="Times New Roman" w:hAnsi="Times New Roman" w:cs="Times New Roman"/>
          <w:lang w:eastAsia="ru-RU"/>
        </w:rPr>
        <w:t xml:space="preserve"> настоящее время </w:t>
      </w:r>
      <w:r>
        <w:rPr>
          <w:rFonts w:ascii="Times New Roman" w:eastAsia="Times New Roman" w:hAnsi="Times New Roman" w:cs="Times New Roman"/>
          <w:lang w:eastAsia="ru-RU"/>
        </w:rPr>
        <w:t xml:space="preserve">действующие </w:t>
      </w:r>
      <w:r w:rsidRPr="00F14B4D">
        <w:rPr>
          <w:rFonts w:ascii="Times New Roman" w:eastAsia="Times New Roman" w:hAnsi="Times New Roman" w:cs="Times New Roman"/>
          <w:lang w:eastAsia="ru-RU"/>
        </w:rPr>
        <w:t xml:space="preserve">на территории Ярославской области </w:t>
      </w:r>
      <w:r>
        <w:rPr>
          <w:rFonts w:ascii="Times New Roman" w:eastAsia="Times New Roman" w:hAnsi="Times New Roman" w:cs="Times New Roman"/>
          <w:lang w:eastAsia="ru-RU"/>
        </w:rPr>
        <w:t xml:space="preserve"> указаны в приложении № 3 к договору.</w:t>
      </w:r>
    </w:p>
    <w:p w:rsidR="00496F79" w:rsidRPr="00054217" w:rsidRDefault="00496F79" w:rsidP="00496F79">
      <w:pPr>
        <w:ind w:left="-150"/>
        <w:jc w:val="both"/>
        <w:rPr>
          <w:b/>
          <w:sz w:val="20"/>
          <w:szCs w:val="20"/>
        </w:rPr>
      </w:pPr>
      <w:r w:rsidRPr="00054217">
        <w:rPr>
          <w:b/>
          <w:sz w:val="20"/>
          <w:szCs w:val="20"/>
        </w:rPr>
        <w:t xml:space="preserve">   3.4. «Заказчик» имеет право:</w:t>
      </w:r>
    </w:p>
    <w:p w:rsidR="00496F79" w:rsidRPr="00054217" w:rsidRDefault="00496F79" w:rsidP="00496F79">
      <w:pPr>
        <w:jc w:val="both"/>
        <w:rPr>
          <w:sz w:val="20"/>
          <w:szCs w:val="20"/>
        </w:rPr>
      </w:pPr>
      <w:r w:rsidRPr="00054217">
        <w:rPr>
          <w:sz w:val="20"/>
          <w:szCs w:val="20"/>
        </w:rPr>
        <w:t xml:space="preserve">3.4.1. Осуществлять контроль качества  проведения ТО, </w:t>
      </w:r>
      <w:r w:rsidRPr="00054217">
        <w:rPr>
          <w:b/>
          <w:sz w:val="20"/>
          <w:szCs w:val="20"/>
        </w:rPr>
        <w:t>не вмешиваясь в деятельность Исполнителя.</w:t>
      </w:r>
      <w:r w:rsidRPr="00054217">
        <w:rPr>
          <w:sz w:val="20"/>
          <w:szCs w:val="20"/>
        </w:rPr>
        <w:t xml:space="preserve"> </w:t>
      </w:r>
    </w:p>
    <w:p w:rsidR="00496F79" w:rsidRPr="00054217" w:rsidRDefault="00496F79" w:rsidP="00496F79">
      <w:pPr>
        <w:jc w:val="both"/>
        <w:rPr>
          <w:sz w:val="20"/>
          <w:szCs w:val="20"/>
        </w:rPr>
      </w:pPr>
      <w:r w:rsidRPr="00054217">
        <w:rPr>
          <w:sz w:val="20"/>
          <w:szCs w:val="20"/>
        </w:rPr>
        <w:lastRenderedPageBreak/>
        <w:t>3.4.2. Вызывать на место представителя «Исполнителя» в случае сбоев и отказов в работе газового оборудования.</w:t>
      </w:r>
    </w:p>
    <w:p w:rsidR="00496F79" w:rsidRPr="00054217" w:rsidRDefault="00496F79" w:rsidP="00496F79">
      <w:pPr>
        <w:jc w:val="both"/>
        <w:rPr>
          <w:sz w:val="20"/>
          <w:szCs w:val="20"/>
        </w:rPr>
      </w:pPr>
      <w:r w:rsidRPr="00054217">
        <w:rPr>
          <w:sz w:val="20"/>
          <w:szCs w:val="20"/>
        </w:rPr>
        <w:t>3.4.3. Требовать предъявления уполномоченным представителем «Исполнителя» документов, подтверждающих его полномочия (удостоверени</w:t>
      </w:r>
      <w:r w:rsidR="00AB1C68">
        <w:rPr>
          <w:sz w:val="20"/>
          <w:szCs w:val="20"/>
        </w:rPr>
        <w:t>е работника ОАО «Яргазсервис</w:t>
      </w:r>
      <w:r w:rsidRPr="00054217">
        <w:rPr>
          <w:sz w:val="20"/>
          <w:szCs w:val="20"/>
        </w:rPr>
        <w:t>»).</w:t>
      </w:r>
    </w:p>
    <w:p w:rsidR="00496F79" w:rsidRPr="00054217" w:rsidRDefault="00496F79" w:rsidP="00496F79">
      <w:pPr>
        <w:pStyle w:val="a3"/>
        <w:spacing w:before="0"/>
        <w:rPr>
          <w:sz w:val="20"/>
        </w:rPr>
      </w:pPr>
      <w:r w:rsidRPr="00054217">
        <w:rPr>
          <w:sz w:val="20"/>
        </w:rPr>
        <w:t xml:space="preserve">3.4.4. Получать от Исполнителя информацию, касающуюся исполнения настоящего договора (стоимость, перечень работ, график проведения ТО и т.д.) по </w:t>
      </w:r>
      <w:proofErr w:type="spellStart"/>
      <w:r w:rsidRPr="00054217">
        <w:rPr>
          <w:sz w:val="20"/>
        </w:rPr>
        <w:t>адресу:___________________________</w:t>
      </w:r>
      <w:proofErr w:type="spellEnd"/>
      <w:r w:rsidRPr="00054217">
        <w:rPr>
          <w:sz w:val="20"/>
        </w:rPr>
        <w:t xml:space="preserve">, </w:t>
      </w:r>
      <w:proofErr w:type="spellStart"/>
      <w:r w:rsidRPr="00054217">
        <w:rPr>
          <w:sz w:val="20"/>
        </w:rPr>
        <w:t>телефон______</w:t>
      </w:r>
      <w:proofErr w:type="spellEnd"/>
      <w:r w:rsidRPr="00054217">
        <w:rPr>
          <w:sz w:val="20"/>
        </w:rPr>
        <w:t>.</w:t>
      </w:r>
    </w:p>
    <w:p w:rsidR="00496F79" w:rsidRPr="00054217" w:rsidRDefault="00496F79" w:rsidP="00496F79">
      <w:pPr>
        <w:pStyle w:val="a3"/>
        <w:spacing w:before="0"/>
        <w:rPr>
          <w:sz w:val="20"/>
        </w:rPr>
      </w:pPr>
    </w:p>
    <w:p w:rsidR="00496F79" w:rsidRPr="00054217" w:rsidRDefault="00496F79" w:rsidP="00496F79">
      <w:pPr>
        <w:jc w:val="both"/>
        <w:rPr>
          <w:rFonts w:eastAsia="Calibri"/>
          <w:b/>
          <w:sz w:val="20"/>
          <w:szCs w:val="20"/>
        </w:rPr>
      </w:pPr>
      <w:r w:rsidRPr="00054217">
        <w:rPr>
          <w:b/>
          <w:sz w:val="20"/>
          <w:szCs w:val="20"/>
        </w:rPr>
        <w:t>3.5</w:t>
      </w:r>
      <w:r w:rsidRPr="00054217">
        <w:rPr>
          <w:sz w:val="20"/>
          <w:szCs w:val="20"/>
        </w:rPr>
        <w:t xml:space="preserve">. </w:t>
      </w:r>
      <w:r w:rsidRPr="00054217">
        <w:rPr>
          <w:rFonts w:eastAsia="Calibri"/>
          <w:b/>
          <w:sz w:val="20"/>
          <w:szCs w:val="20"/>
        </w:rPr>
        <w:t xml:space="preserve"> Заказчик ознакомлен со следующими правилами пользования газом в быту и обязуется их соблюдать, а именно:</w:t>
      </w:r>
    </w:p>
    <w:p w:rsidR="00496F79" w:rsidRPr="00054217" w:rsidRDefault="00496F79" w:rsidP="00496F79">
      <w:pPr>
        <w:jc w:val="both"/>
        <w:rPr>
          <w:rFonts w:eastAsia="Calibri"/>
          <w:b/>
          <w:sz w:val="20"/>
          <w:szCs w:val="20"/>
        </w:rPr>
      </w:pPr>
      <w:r w:rsidRPr="00054217">
        <w:rPr>
          <w:rFonts w:eastAsia="Calibri"/>
          <w:sz w:val="20"/>
          <w:szCs w:val="20"/>
        </w:rPr>
        <w:t xml:space="preserve"> </w:t>
      </w:r>
      <w:r w:rsidRPr="00054217">
        <w:rPr>
          <w:rFonts w:eastAsia="Calibri"/>
          <w:b/>
          <w:sz w:val="20"/>
          <w:szCs w:val="20"/>
        </w:rPr>
        <w:t>3.5.1. Заказчику рекомендуется:</w:t>
      </w:r>
    </w:p>
    <w:p w:rsidR="00496F79" w:rsidRPr="00054217" w:rsidRDefault="00496F79" w:rsidP="00496F79">
      <w:pPr>
        <w:jc w:val="both"/>
        <w:rPr>
          <w:rFonts w:eastAsia="Calibri"/>
          <w:sz w:val="20"/>
          <w:szCs w:val="20"/>
        </w:rPr>
      </w:pPr>
      <w:r w:rsidRPr="00054217">
        <w:rPr>
          <w:rFonts w:eastAsia="Calibri"/>
          <w:sz w:val="20"/>
          <w:szCs w:val="20"/>
        </w:rPr>
        <w:t xml:space="preserve">- Проветривать помещение перед включением и во время работы газовых приборов; </w:t>
      </w:r>
    </w:p>
    <w:p w:rsidR="00496F79" w:rsidRPr="00054217" w:rsidRDefault="00496F79" w:rsidP="00496F79">
      <w:pPr>
        <w:jc w:val="both"/>
        <w:rPr>
          <w:rFonts w:eastAsia="Calibri"/>
          <w:sz w:val="20"/>
          <w:szCs w:val="20"/>
        </w:rPr>
      </w:pPr>
      <w:r w:rsidRPr="00054217">
        <w:rPr>
          <w:rFonts w:eastAsia="Calibri"/>
          <w:sz w:val="20"/>
          <w:szCs w:val="20"/>
        </w:rPr>
        <w:t xml:space="preserve">- Не использовать  включенную  газовую  плиту  для обогрева помещений; </w:t>
      </w:r>
    </w:p>
    <w:p w:rsidR="00496F79" w:rsidRPr="00054217" w:rsidRDefault="00496F79" w:rsidP="00496F79">
      <w:pPr>
        <w:jc w:val="both"/>
        <w:rPr>
          <w:rFonts w:eastAsia="Calibri"/>
          <w:sz w:val="20"/>
          <w:szCs w:val="20"/>
        </w:rPr>
      </w:pPr>
      <w:r w:rsidRPr="00054217">
        <w:rPr>
          <w:rFonts w:eastAsia="Calibri"/>
          <w:sz w:val="20"/>
          <w:szCs w:val="20"/>
        </w:rPr>
        <w:t xml:space="preserve">-Не оставлять работающие  газовые  приборы без присмотра, кроме </w:t>
      </w:r>
      <w:proofErr w:type="gramStart"/>
      <w:r w:rsidRPr="00054217">
        <w:rPr>
          <w:rFonts w:eastAsia="Calibri"/>
          <w:sz w:val="20"/>
          <w:szCs w:val="20"/>
        </w:rPr>
        <w:t>рассчитанных</w:t>
      </w:r>
      <w:proofErr w:type="gramEnd"/>
      <w:r w:rsidRPr="00054217">
        <w:rPr>
          <w:rFonts w:eastAsia="Calibri"/>
          <w:sz w:val="20"/>
          <w:szCs w:val="20"/>
        </w:rPr>
        <w:t xml:space="preserve"> на непрерывную работу; </w:t>
      </w:r>
    </w:p>
    <w:p w:rsidR="00496F79" w:rsidRPr="00054217" w:rsidRDefault="00496F79" w:rsidP="00496F79">
      <w:pPr>
        <w:jc w:val="both"/>
        <w:rPr>
          <w:rFonts w:eastAsia="Calibri"/>
          <w:sz w:val="20"/>
          <w:szCs w:val="20"/>
        </w:rPr>
      </w:pPr>
      <w:r w:rsidRPr="00054217">
        <w:rPr>
          <w:rFonts w:eastAsia="Calibri"/>
          <w:sz w:val="20"/>
          <w:szCs w:val="20"/>
        </w:rPr>
        <w:t xml:space="preserve">-Не пользоваться  газовым прибором  с неисправной автоматикой безопасности; </w:t>
      </w:r>
    </w:p>
    <w:p w:rsidR="00496F79" w:rsidRPr="00054217" w:rsidRDefault="00496F79" w:rsidP="00496F79">
      <w:pPr>
        <w:jc w:val="both"/>
        <w:rPr>
          <w:rFonts w:eastAsia="Calibri"/>
          <w:sz w:val="20"/>
          <w:szCs w:val="20"/>
        </w:rPr>
      </w:pPr>
      <w:r w:rsidRPr="00054217">
        <w:rPr>
          <w:rFonts w:eastAsia="Calibri"/>
          <w:sz w:val="20"/>
          <w:szCs w:val="20"/>
        </w:rPr>
        <w:t xml:space="preserve">-По окончании пользования газом, закрыть  краны на газовом  приборе и перед ними; </w:t>
      </w:r>
    </w:p>
    <w:p w:rsidR="00496F79" w:rsidRPr="00054217" w:rsidRDefault="00496F79" w:rsidP="00496F79">
      <w:pPr>
        <w:jc w:val="both"/>
        <w:rPr>
          <w:rFonts w:eastAsia="Calibri"/>
          <w:sz w:val="20"/>
          <w:szCs w:val="20"/>
        </w:rPr>
      </w:pPr>
      <w:r w:rsidRPr="00054217">
        <w:rPr>
          <w:rFonts w:eastAsia="Calibri"/>
          <w:sz w:val="20"/>
          <w:szCs w:val="20"/>
        </w:rPr>
        <w:t xml:space="preserve">-Проверить тягу в дымоходе и </w:t>
      </w:r>
      <w:proofErr w:type="spellStart"/>
      <w:r w:rsidRPr="00054217">
        <w:rPr>
          <w:rFonts w:eastAsia="Calibri"/>
          <w:sz w:val="20"/>
          <w:szCs w:val="20"/>
        </w:rPr>
        <w:t>вентканале</w:t>
      </w:r>
      <w:proofErr w:type="spellEnd"/>
      <w:r w:rsidRPr="00054217">
        <w:rPr>
          <w:rFonts w:eastAsia="Calibri"/>
          <w:sz w:val="20"/>
          <w:szCs w:val="20"/>
        </w:rPr>
        <w:t xml:space="preserve"> перед включением и во время работы приборов с отводом продуктов сгорания.</w:t>
      </w:r>
    </w:p>
    <w:p w:rsidR="00496F79" w:rsidRPr="00054217" w:rsidRDefault="00496F79" w:rsidP="00496F79">
      <w:pPr>
        <w:jc w:val="both"/>
        <w:rPr>
          <w:rFonts w:eastAsia="Calibri"/>
          <w:sz w:val="20"/>
          <w:szCs w:val="20"/>
        </w:rPr>
      </w:pPr>
      <w:r w:rsidRPr="00054217">
        <w:rPr>
          <w:rFonts w:eastAsia="Calibri"/>
          <w:sz w:val="20"/>
          <w:szCs w:val="20"/>
        </w:rPr>
        <w:t xml:space="preserve">-Не допускать к пользованию газовыми приборами детей дошкольного возраста, </w:t>
      </w:r>
      <w:proofErr w:type="gramStart"/>
      <w:r w:rsidRPr="00054217">
        <w:rPr>
          <w:rFonts w:eastAsia="Calibri"/>
          <w:sz w:val="20"/>
          <w:szCs w:val="20"/>
        </w:rPr>
        <w:t>лиц</w:t>
      </w:r>
      <w:proofErr w:type="gramEnd"/>
      <w:r w:rsidRPr="00054217">
        <w:rPr>
          <w:rFonts w:eastAsia="Calibri"/>
          <w:sz w:val="20"/>
          <w:szCs w:val="20"/>
        </w:rPr>
        <w:t xml:space="preserve"> не контролирующих свой действия и незнающих правил пользования этими приборами. </w:t>
      </w:r>
    </w:p>
    <w:p w:rsidR="00496F79" w:rsidRPr="00054217" w:rsidRDefault="00496F79" w:rsidP="00496F79">
      <w:pPr>
        <w:jc w:val="both"/>
        <w:rPr>
          <w:rFonts w:eastAsia="Calibri"/>
          <w:b/>
          <w:sz w:val="20"/>
          <w:szCs w:val="20"/>
        </w:rPr>
      </w:pPr>
      <w:r w:rsidRPr="00054217">
        <w:rPr>
          <w:rFonts w:eastAsia="Calibri"/>
          <w:b/>
          <w:sz w:val="20"/>
          <w:szCs w:val="20"/>
        </w:rPr>
        <w:t xml:space="preserve"> 3.5.2. В соответствии с требованиями «Правил противопожарного режима в Российской Федерации» утв. Постановлением Правительства от 25.04.2012 № 390, заказчику запрещается: </w:t>
      </w:r>
    </w:p>
    <w:p w:rsidR="00496F79" w:rsidRPr="00054217" w:rsidRDefault="00496F79" w:rsidP="00496F79">
      <w:pPr>
        <w:jc w:val="both"/>
        <w:rPr>
          <w:rFonts w:eastAsia="Calibri"/>
          <w:sz w:val="20"/>
          <w:szCs w:val="20"/>
        </w:rPr>
      </w:pPr>
      <w:r w:rsidRPr="00054217">
        <w:rPr>
          <w:rFonts w:eastAsia="Calibri"/>
          <w:sz w:val="20"/>
          <w:szCs w:val="20"/>
        </w:rPr>
        <w:t>- проверять герметичность соединений с помощью источников открытого пламени, в том числе спичек, зажигалок, свечей.</w:t>
      </w:r>
    </w:p>
    <w:p w:rsidR="00496F79" w:rsidRPr="00054217" w:rsidRDefault="00496F79" w:rsidP="00496F79">
      <w:pPr>
        <w:jc w:val="both"/>
        <w:rPr>
          <w:rFonts w:eastAsia="Calibri"/>
          <w:sz w:val="20"/>
          <w:szCs w:val="20"/>
        </w:rPr>
      </w:pPr>
      <w:r w:rsidRPr="00054217">
        <w:rPr>
          <w:rFonts w:eastAsia="Calibri"/>
          <w:sz w:val="20"/>
          <w:szCs w:val="20"/>
        </w:rPr>
        <w:t>- заклеивать вентиляционные каналы, замуровывать или заклеивать "карманы" и люки, предназначенные для чистки дымоходов;</w:t>
      </w:r>
    </w:p>
    <w:p w:rsidR="00496F79" w:rsidRPr="00054217" w:rsidRDefault="00496F79" w:rsidP="00496F79">
      <w:pPr>
        <w:jc w:val="both"/>
        <w:rPr>
          <w:rFonts w:eastAsia="Calibri"/>
          <w:sz w:val="20"/>
          <w:szCs w:val="20"/>
        </w:rPr>
      </w:pPr>
      <w:r w:rsidRPr="00054217">
        <w:rPr>
          <w:rFonts w:eastAsia="Calibri"/>
          <w:sz w:val="20"/>
          <w:szCs w:val="20"/>
        </w:rPr>
        <w:t xml:space="preserve">- при отсутствии тяги в дымоходе категорически запрещается пользоваться газовыми приборами. </w:t>
      </w:r>
    </w:p>
    <w:p w:rsidR="00496F79" w:rsidRPr="00054217" w:rsidRDefault="00496F79" w:rsidP="00496F79">
      <w:pPr>
        <w:jc w:val="both"/>
        <w:rPr>
          <w:rFonts w:eastAsia="Calibri"/>
          <w:b/>
          <w:sz w:val="20"/>
          <w:szCs w:val="20"/>
        </w:rPr>
      </w:pPr>
      <w:r w:rsidRPr="00054217">
        <w:rPr>
          <w:rFonts w:eastAsia="Calibri"/>
          <w:b/>
          <w:sz w:val="20"/>
          <w:szCs w:val="20"/>
        </w:rPr>
        <w:t xml:space="preserve"> 3.5.3.При появлении запаха газа, Заказчику необходимо: </w:t>
      </w:r>
    </w:p>
    <w:p w:rsidR="00496F79" w:rsidRPr="00054217" w:rsidRDefault="00496F79" w:rsidP="00496F79">
      <w:pPr>
        <w:jc w:val="both"/>
        <w:rPr>
          <w:rFonts w:eastAsia="Calibri"/>
          <w:sz w:val="20"/>
          <w:szCs w:val="20"/>
        </w:rPr>
      </w:pPr>
      <w:r w:rsidRPr="00054217">
        <w:rPr>
          <w:rFonts w:eastAsia="Calibri"/>
          <w:sz w:val="20"/>
          <w:szCs w:val="20"/>
        </w:rPr>
        <w:t>-   закрыть все  краны у газовых приборов и перед ними;</w:t>
      </w:r>
    </w:p>
    <w:p w:rsidR="00496F79" w:rsidRPr="00054217" w:rsidRDefault="00496F79" w:rsidP="00496F79">
      <w:pPr>
        <w:jc w:val="both"/>
        <w:rPr>
          <w:rFonts w:eastAsia="Calibri"/>
          <w:sz w:val="20"/>
          <w:szCs w:val="20"/>
        </w:rPr>
      </w:pPr>
      <w:r w:rsidRPr="00054217">
        <w:rPr>
          <w:rFonts w:eastAsia="Calibri"/>
          <w:sz w:val="20"/>
          <w:szCs w:val="20"/>
        </w:rPr>
        <w:t>- открыть форточки, окна, двери для проветривания загазованного помещения;</w:t>
      </w:r>
    </w:p>
    <w:p w:rsidR="00496F79" w:rsidRPr="00054217" w:rsidRDefault="00496F79" w:rsidP="00496F79">
      <w:pPr>
        <w:jc w:val="both"/>
        <w:rPr>
          <w:rFonts w:eastAsia="Calibri"/>
          <w:sz w:val="20"/>
          <w:szCs w:val="20"/>
        </w:rPr>
      </w:pPr>
      <w:r w:rsidRPr="00054217">
        <w:rPr>
          <w:rFonts w:eastAsia="Calibri"/>
          <w:sz w:val="20"/>
          <w:szCs w:val="20"/>
        </w:rPr>
        <w:t xml:space="preserve">-  вызвать  аварийную газовую службу по телефону 04 вне загазованного помещения; </w:t>
      </w:r>
    </w:p>
    <w:p w:rsidR="00496F79" w:rsidRPr="00054217" w:rsidRDefault="00496F79" w:rsidP="00496F79">
      <w:pPr>
        <w:jc w:val="both"/>
        <w:rPr>
          <w:rFonts w:eastAsia="Calibri"/>
          <w:sz w:val="20"/>
          <w:szCs w:val="20"/>
        </w:rPr>
      </w:pPr>
      <w:r w:rsidRPr="00054217">
        <w:rPr>
          <w:rFonts w:eastAsia="Calibri"/>
          <w:sz w:val="20"/>
          <w:szCs w:val="20"/>
        </w:rPr>
        <w:t xml:space="preserve">- сообщить окружающим о мерах предосторожности; </w:t>
      </w:r>
    </w:p>
    <w:p w:rsidR="00496F79" w:rsidRPr="00054217" w:rsidRDefault="00496F79" w:rsidP="00496F79">
      <w:pPr>
        <w:jc w:val="both"/>
        <w:rPr>
          <w:rFonts w:eastAsia="Calibri"/>
          <w:sz w:val="20"/>
          <w:szCs w:val="20"/>
        </w:rPr>
      </w:pPr>
      <w:r w:rsidRPr="00054217">
        <w:rPr>
          <w:rFonts w:eastAsia="Calibri"/>
          <w:sz w:val="20"/>
          <w:szCs w:val="20"/>
        </w:rPr>
        <w:t xml:space="preserve">- вывести людей из загазованной среды. </w:t>
      </w:r>
    </w:p>
    <w:p w:rsidR="00496F79" w:rsidRPr="00054217" w:rsidRDefault="00496F79" w:rsidP="00496F79">
      <w:pPr>
        <w:jc w:val="both"/>
        <w:rPr>
          <w:rFonts w:eastAsia="Calibri"/>
          <w:b/>
          <w:sz w:val="20"/>
          <w:szCs w:val="20"/>
        </w:rPr>
      </w:pPr>
      <w:r w:rsidRPr="00054217">
        <w:rPr>
          <w:rFonts w:eastAsia="Calibri"/>
          <w:b/>
          <w:sz w:val="20"/>
          <w:szCs w:val="20"/>
        </w:rPr>
        <w:t xml:space="preserve"> 3.5.4. При запахе газа ОПАСНО: </w:t>
      </w:r>
    </w:p>
    <w:p w:rsidR="00496F79" w:rsidRPr="00054217" w:rsidRDefault="00496F79" w:rsidP="00496F79">
      <w:pPr>
        <w:jc w:val="both"/>
        <w:rPr>
          <w:rFonts w:eastAsia="Calibri"/>
          <w:sz w:val="20"/>
          <w:szCs w:val="20"/>
        </w:rPr>
      </w:pPr>
      <w:r w:rsidRPr="00054217">
        <w:rPr>
          <w:rFonts w:eastAsia="Calibri"/>
          <w:sz w:val="20"/>
          <w:szCs w:val="20"/>
        </w:rPr>
        <w:t>-  зажигать  огонь, курить;</w:t>
      </w:r>
    </w:p>
    <w:p w:rsidR="00496F79" w:rsidRPr="00054217" w:rsidRDefault="00496F79" w:rsidP="00496F79">
      <w:pPr>
        <w:jc w:val="both"/>
        <w:rPr>
          <w:rFonts w:eastAsia="Calibri"/>
          <w:sz w:val="20"/>
          <w:szCs w:val="20"/>
        </w:rPr>
      </w:pPr>
      <w:r w:rsidRPr="00054217">
        <w:rPr>
          <w:rFonts w:eastAsia="Calibri"/>
          <w:sz w:val="20"/>
          <w:szCs w:val="20"/>
        </w:rPr>
        <w:t xml:space="preserve">- включать и выключать  электроосвещение, другие электроприборы, пользоваться </w:t>
      </w:r>
      <w:proofErr w:type="spellStart"/>
      <w:r w:rsidRPr="00054217">
        <w:rPr>
          <w:rFonts w:eastAsia="Calibri"/>
          <w:sz w:val="20"/>
          <w:szCs w:val="20"/>
        </w:rPr>
        <w:t>электрозвонками</w:t>
      </w:r>
      <w:proofErr w:type="spellEnd"/>
      <w:r w:rsidRPr="00054217">
        <w:rPr>
          <w:rFonts w:eastAsia="Calibri"/>
          <w:sz w:val="20"/>
          <w:szCs w:val="20"/>
        </w:rPr>
        <w:t xml:space="preserve">; </w:t>
      </w:r>
    </w:p>
    <w:p w:rsidR="00496F79" w:rsidRPr="00054217" w:rsidRDefault="00496F79" w:rsidP="00496F79">
      <w:pPr>
        <w:jc w:val="both"/>
        <w:rPr>
          <w:sz w:val="20"/>
          <w:szCs w:val="20"/>
        </w:rPr>
      </w:pPr>
    </w:p>
    <w:p w:rsidR="00496F79" w:rsidRPr="00054217" w:rsidRDefault="00496F79" w:rsidP="00496F79">
      <w:pPr>
        <w:jc w:val="both"/>
        <w:rPr>
          <w:sz w:val="20"/>
          <w:szCs w:val="20"/>
        </w:rPr>
      </w:pPr>
    </w:p>
    <w:p w:rsidR="00496F79" w:rsidRPr="00054217" w:rsidRDefault="00496F79" w:rsidP="00496F79">
      <w:pPr>
        <w:ind w:left="360"/>
        <w:jc w:val="center"/>
        <w:rPr>
          <w:b/>
          <w:sz w:val="20"/>
          <w:szCs w:val="20"/>
        </w:rPr>
      </w:pPr>
      <w:r w:rsidRPr="00054217">
        <w:rPr>
          <w:b/>
          <w:sz w:val="20"/>
          <w:szCs w:val="20"/>
        </w:rPr>
        <w:t>4. ПОРЯДОК ПРИЕМКИ РАБОТ, СТОИМОСТЬ РАБОТ И ПОРЯДОК ОПЛАТЫ</w:t>
      </w:r>
    </w:p>
    <w:p w:rsidR="00496F79" w:rsidRPr="00054217" w:rsidRDefault="00496F79" w:rsidP="00496F79">
      <w:pPr>
        <w:jc w:val="both"/>
        <w:rPr>
          <w:sz w:val="20"/>
          <w:szCs w:val="20"/>
        </w:rPr>
      </w:pPr>
      <w:r w:rsidRPr="00054217">
        <w:rPr>
          <w:sz w:val="20"/>
          <w:szCs w:val="20"/>
        </w:rPr>
        <w:t>4.1. Стоимость работ по ТО ВКГО, выполняемых «Исполнителем»</w:t>
      </w:r>
      <w:r>
        <w:rPr>
          <w:sz w:val="20"/>
          <w:szCs w:val="20"/>
        </w:rPr>
        <w:t xml:space="preserve"> указа</w:t>
      </w:r>
      <w:r w:rsidR="002A41E6">
        <w:rPr>
          <w:sz w:val="20"/>
          <w:szCs w:val="20"/>
        </w:rPr>
        <w:t>на в приложении № 1 к договору</w:t>
      </w:r>
      <w:r w:rsidRPr="00054217">
        <w:rPr>
          <w:sz w:val="20"/>
          <w:szCs w:val="20"/>
        </w:rPr>
        <w:t xml:space="preserve">. </w:t>
      </w:r>
    </w:p>
    <w:p w:rsidR="002A41E6" w:rsidRDefault="00496F79" w:rsidP="002A41E6">
      <w:pPr>
        <w:jc w:val="both"/>
        <w:rPr>
          <w:b/>
          <w:bCs/>
          <w:spacing w:val="1"/>
          <w:sz w:val="32"/>
          <w:szCs w:val="32"/>
        </w:rPr>
      </w:pPr>
      <w:r w:rsidRPr="00F14B4D">
        <w:rPr>
          <w:sz w:val="20"/>
          <w:szCs w:val="20"/>
        </w:rPr>
        <w:t>4</w:t>
      </w:r>
      <w:r w:rsidRPr="0028221E">
        <w:rPr>
          <w:sz w:val="20"/>
          <w:szCs w:val="20"/>
        </w:rPr>
        <w:t>.2</w:t>
      </w:r>
      <w:r w:rsidR="002A41E6">
        <w:rPr>
          <w:sz w:val="20"/>
          <w:szCs w:val="20"/>
        </w:rPr>
        <w:t>.</w:t>
      </w:r>
      <w:r w:rsidRPr="0028221E">
        <w:rPr>
          <w:sz w:val="20"/>
          <w:szCs w:val="20"/>
        </w:rPr>
        <w:t xml:space="preserve"> </w:t>
      </w:r>
      <w:r w:rsidR="002A41E6">
        <w:rPr>
          <w:b/>
          <w:bCs/>
          <w:spacing w:val="1"/>
          <w:sz w:val="32"/>
          <w:szCs w:val="32"/>
        </w:rPr>
        <w:t>Стоимость услуг (работ) по настоящему договору может быть пересмотрена «Исполнителем» в одностороннем порядке с уведомлением «Заказчика» не менее чем за 30 дней, но не ч</w:t>
      </w:r>
      <w:r w:rsidR="00AB1C68">
        <w:rPr>
          <w:b/>
          <w:bCs/>
          <w:spacing w:val="1"/>
          <w:sz w:val="32"/>
          <w:szCs w:val="32"/>
        </w:rPr>
        <w:t xml:space="preserve">аще одного раза в год. </w:t>
      </w:r>
      <w:r w:rsidR="002A41E6">
        <w:rPr>
          <w:b/>
          <w:bCs/>
          <w:spacing w:val="1"/>
          <w:sz w:val="32"/>
          <w:szCs w:val="32"/>
        </w:rPr>
        <w:t xml:space="preserve">  </w:t>
      </w:r>
    </w:p>
    <w:p w:rsidR="00496F79" w:rsidRDefault="00496F79" w:rsidP="002A41E6">
      <w:pPr>
        <w:jc w:val="both"/>
        <w:rPr>
          <w:sz w:val="20"/>
          <w:szCs w:val="20"/>
        </w:rPr>
      </w:pPr>
    </w:p>
    <w:p w:rsidR="00496F79" w:rsidRPr="00054217" w:rsidRDefault="00496F79" w:rsidP="00496F79">
      <w:pPr>
        <w:jc w:val="both"/>
        <w:rPr>
          <w:sz w:val="20"/>
          <w:szCs w:val="20"/>
        </w:rPr>
      </w:pPr>
      <w:r w:rsidRPr="00054217">
        <w:rPr>
          <w:sz w:val="20"/>
          <w:szCs w:val="20"/>
        </w:rPr>
        <w:t>4.3. Оплата работ по ТО ВКГО может быть произведена Заказчиком  следующим образом:</w:t>
      </w:r>
    </w:p>
    <w:p w:rsidR="00496F79" w:rsidRPr="00054217" w:rsidRDefault="0024607A" w:rsidP="00496F7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left:0;text-align:left;margin-left:329.6pt;margin-top:13.9pt;width:12.8pt;height:7.15pt;z-index:251661312"/>
        </w:pict>
      </w:r>
      <w:r w:rsidR="00462777">
        <w:rPr>
          <w:sz w:val="20"/>
          <w:szCs w:val="20"/>
        </w:rPr>
        <w:t>- Путем 100 % оплаты по факту</w:t>
      </w:r>
      <w:r w:rsidR="00496F79" w:rsidRPr="00054217">
        <w:rPr>
          <w:sz w:val="20"/>
          <w:szCs w:val="20"/>
        </w:rPr>
        <w:t xml:space="preserve"> выполнения работ перечислением денежных средств на расчетный счет Исполнителя либо внесение в кассу Исполнителя. _________________</w:t>
      </w:r>
    </w:p>
    <w:p w:rsidR="002A41E6" w:rsidRPr="002A41E6" w:rsidRDefault="00496F79" w:rsidP="002A41E6">
      <w:pPr>
        <w:jc w:val="both"/>
        <w:rPr>
          <w:sz w:val="20"/>
          <w:szCs w:val="20"/>
        </w:rPr>
      </w:pPr>
      <w:r w:rsidRPr="00054217">
        <w:rPr>
          <w:sz w:val="20"/>
          <w:szCs w:val="20"/>
        </w:rPr>
        <w:t xml:space="preserve"> - Путем ежемесячного внесения абонентской платы</w:t>
      </w:r>
      <w:r w:rsidR="000B2917">
        <w:rPr>
          <w:sz w:val="20"/>
          <w:szCs w:val="20"/>
        </w:rPr>
        <w:t xml:space="preserve"> на основании</w:t>
      </w:r>
      <w:r w:rsidR="002A41E6" w:rsidRPr="002A41E6">
        <w:rPr>
          <w:sz w:val="20"/>
          <w:szCs w:val="20"/>
        </w:rPr>
        <w:t xml:space="preserve"> счета-квитанции, выставленной уполномоченным Агентом ОАО "Газпром </w:t>
      </w:r>
      <w:proofErr w:type="spellStart"/>
      <w:r w:rsidR="002A41E6" w:rsidRPr="002A41E6">
        <w:rPr>
          <w:sz w:val="20"/>
          <w:szCs w:val="20"/>
        </w:rPr>
        <w:t>межрегионгаз</w:t>
      </w:r>
      <w:proofErr w:type="spellEnd"/>
      <w:r w:rsidR="002A41E6" w:rsidRPr="002A41E6">
        <w:rPr>
          <w:sz w:val="20"/>
          <w:szCs w:val="20"/>
        </w:rPr>
        <w:t xml:space="preserve"> Ярославль".</w:t>
      </w:r>
    </w:p>
    <w:p w:rsidR="00496F79" w:rsidRPr="00054217" w:rsidRDefault="0024607A" w:rsidP="002A41E6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8" style="position:absolute;left:0;text-align:left;margin-left:164.3pt;margin-top:61.85pt;width:12.8pt;height:7.15pt;z-index:251662336"/>
        </w:pict>
      </w:r>
      <w:r w:rsidR="002A41E6" w:rsidRPr="002A41E6">
        <w:rPr>
          <w:sz w:val="20"/>
          <w:szCs w:val="20"/>
        </w:rPr>
        <w:t>Оплата услуг Исполнителя производится через отделения Сбербанка РФ, отделения почтовой связи, либо иным доступным Заказчику способом, обеспечивающим поступление ден</w:t>
      </w:r>
      <w:r w:rsidR="00462777">
        <w:rPr>
          <w:sz w:val="20"/>
          <w:szCs w:val="20"/>
        </w:rPr>
        <w:t>ежных средств на расчетный счет</w:t>
      </w:r>
      <w:r w:rsidR="00496F79" w:rsidRPr="00054217">
        <w:rPr>
          <w:sz w:val="20"/>
          <w:szCs w:val="20"/>
        </w:rPr>
        <w:t>. Размер ежемесячного платежа рассчитывается исходя из периодичности проведения ТО (1 раз в 3 года или 1 раз в год).</w:t>
      </w:r>
      <w:r w:rsidR="000B2917" w:rsidRPr="00054217">
        <w:rPr>
          <w:sz w:val="20"/>
          <w:szCs w:val="20"/>
        </w:rPr>
        <w:t xml:space="preserve"> </w:t>
      </w:r>
      <w:r w:rsidR="00496F79" w:rsidRPr="00054217">
        <w:rPr>
          <w:sz w:val="20"/>
          <w:szCs w:val="20"/>
        </w:rPr>
        <w:t>_________________</w:t>
      </w:r>
    </w:p>
    <w:p w:rsidR="00496F79" w:rsidRPr="00054217" w:rsidRDefault="00496F79" w:rsidP="00496F79">
      <w:pPr>
        <w:jc w:val="both"/>
        <w:rPr>
          <w:i/>
          <w:sz w:val="20"/>
          <w:szCs w:val="20"/>
        </w:rPr>
      </w:pPr>
      <w:r w:rsidRPr="00054217">
        <w:rPr>
          <w:i/>
          <w:sz w:val="20"/>
          <w:szCs w:val="20"/>
        </w:rPr>
        <w:t xml:space="preserve">     Примечание: заказчик ставит подпись напротив выбранного варианта расчетов и отмечает знаком </w:t>
      </w:r>
      <w:r w:rsidRPr="00054217">
        <w:rPr>
          <w:i/>
          <w:sz w:val="20"/>
          <w:szCs w:val="20"/>
          <w:lang w:val="en-US"/>
        </w:rPr>
        <w:t>V</w:t>
      </w:r>
      <w:r w:rsidRPr="00054217">
        <w:rPr>
          <w:i/>
          <w:sz w:val="20"/>
          <w:szCs w:val="20"/>
        </w:rPr>
        <w:t xml:space="preserve">.  </w:t>
      </w:r>
    </w:p>
    <w:p w:rsidR="00496F79" w:rsidRPr="00054217" w:rsidRDefault="00496F79" w:rsidP="00496F79">
      <w:pPr>
        <w:jc w:val="both"/>
        <w:rPr>
          <w:i/>
          <w:sz w:val="20"/>
          <w:szCs w:val="20"/>
        </w:rPr>
      </w:pPr>
    </w:p>
    <w:p w:rsidR="00496F79" w:rsidRPr="00054217" w:rsidRDefault="00496F79" w:rsidP="00496F79">
      <w:pPr>
        <w:jc w:val="both"/>
        <w:rPr>
          <w:sz w:val="20"/>
          <w:szCs w:val="20"/>
        </w:rPr>
      </w:pPr>
      <w:r w:rsidRPr="00054217">
        <w:rPr>
          <w:sz w:val="20"/>
          <w:szCs w:val="20"/>
        </w:rPr>
        <w:t>4.4. Оплата работ по ремонту ВКГО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496F79" w:rsidRPr="00054217" w:rsidRDefault="00496F79" w:rsidP="00496F79">
      <w:pPr>
        <w:jc w:val="both"/>
        <w:rPr>
          <w:sz w:val="20"/>
          <w:szCs w:val="20"/>
        </w:rPr>
      </w:pPr>
      <w:r w:rsidRPr="00054217">
        <w:rPr>
          <w:sz w:val="20"/>
          <w:szCs w:val="20"/>
        </w:rPr>
        <w:t>4.5. Оплата работ по ремонту ВКГО може</w:t>
      </w:r>
      <w:r w:rsidR="00AB1C68">
        <w:rPr>
          <w:sz w:val="20"/>
          <w:szCs w:val="20"/>
        </w:rPr>
        <w:t>т быть произведена Заказчиком</w:t>
      </w:r>
      <w:r w:rsidR="0024607A">
        <w:rPr>
          <w:noProof/>
          <w:sz w:val="20"/>
          <w:szCs w:val="20"/>
        </w:rPr>
        <w:pict>
          <v:rect id="_x0000_s1029" style="position:absolute;left:0;text-align:left;margin-left:509.65pt;margin-top:3.5pt;width:12.8pt;height:7.15pt;z-index:251663360;mso-position-horizontal-relative:text;mso-position-vertical-relative:text"/>
        </w:pict>
      </w:r>
      <w:r w:rsidR="00AB1C68">
        <w:rPr>
          <w:sz w:val="20"/>
          <w:szCs w:val="20"/>
        </w:rPr>
        <w:t xml:space="preserve"> п</w:t>
      </w:r>
      <w:r w:rsidRPr="00054217">
        <w:rPr>
          <w:sz w:val="20"/>
          <w:szCs w:val="20"/>
        </w:rPr>
        <w:t xml:space="preserve">утем оплаты работ непосредственно после их выполнения по бланкам строгой отчетности. _________________  </w:t>
      </w:r>
    </w:p>
    <w:p w:rsidR="00496F79" w:rsidRPr="00054217" w:rsidRDefault="00496F79" w:rsidP="00496F79">
      <w:pPr>
        <w:jc w:val="both"/>
        <w:rPr>
          <w:sz w:val="20"/>
          <w:szCs w:val="20"/>
        </w:rPr>
      </w:pPr>
      <w:r w:rsidRPr="00054217">
        <w:rPr>
          <w:i/>
          <w:sz w:val="20"/>
          <w:szCs w:val="20"/>
        </w:rPr>
        <w:t xml:space="preserve">     </w:t>
      </w:r>
    </w:p>
    <w:p w:rsidR="00496F79" w:rsidRPr="00054217" w:rsidRDefault="00496F79" w:rsidP="00496F79">
      <w:pPr>
        <w:jc w:val="both"/>
        <w:rPr>
          <w:sz w:val="20"/>
          <w:szCs w:val="20"/>
        </w:rPr>
      </w:pPr>
      <w:r w:rsidRPr="00054217">
        <w:rPr>
          <w:sz w:val="20"/>
          <w:szCs w:val="20"/>
        </w:rPr>
        <w:lastRenderedPageBreak/>
        <w:t xml:space="preserve">4.6. </w:t>
      </w:r>
      <w:r w:rsidRPr="00054217">
        <w:rPr>
          <w:bCs/>
          <w:spacing w:val="1"/>
          <w:sz w:val="20"/>
          <w:szCs w:val="20"/>
        </w:rPr>
        <w:t>Стоимость готовых узлов, запасных частей и деталей, заменяемых при выполнении технического обслуживания или ремонта, а также используемых  материалов и заменяемого газового оборудования  в стоимость работ по ТО и ремонту ВКГО не входят</w:t>
      </w:r>
      <w:r w:rsidR="00462777">
        <w:rPr>
          <w:bCs/>
          <w:spacing w:val="1"/>
          <w:sz w:val="20"/>
          <w:szCs w:val="20"/>
        </w:rPr>
        <w:t>,</w:t>
      </w:r>
      <w:r w:rsidRPr="00054217">
        <w:rPr>
          <w:bCs/>
          <w:spacing w:val="1"/>
          <w:sz w:val="20"/>
          <w:szCs w:val="20"/>
        </w:rPr>
        <w:t xml:space="preserve"> и оплачивается Заказчиком вместе со стоимостью работ дополнительно по ценам  Исполнителя, действующим  на дату проведения ТО или ремонта.</w:t>
      </w:r>
    </w:p>
    <w:p w:rsidR="000B2917" w:rsidRDefault="00496F79" w:rsidP="00496F79">
      <w:pPr>
        <w:jc w:val="both"/>
        <w:rPr>
          <w:sz w:val="20"/>
          <w:szCs w:val="20"/>
        </w:rPr>
      </w:pPr>
      <w:r w:rsidRPr="00054217">
        <w:rPr>
          <w:b/>
          <w:bCs/>
          <w:spacing w:val="1"/>
          <w:sz w:val="20"/>
          <w:szCs w:val="20"/>
        </w:rPr>
        <w:t xml:space="preserve"> </w:t>
      </w:r>
      <w:r w:rsidRPr="00054217">
        <w:rPr>
          <w:sz w:val="20"/>
          <w:szCs w:val="20"/>
        </w:rPr>
        <w:t xml:space="preserve">4.7.Заказчик принимает работы по </w:t>
      </w:r>
      <w:r w:rsidRPr="00054217">
        <w:rPr>
          <w:b/>
          <w:sz w:val="20"/>
          <w:szCs w:val="20"/>
        </w:rPr>
        <w:t>ТО и ремонту ВКГО</w:t>
      </w:r>
      <w:r w:rsidRPr="00054217">
        <w:rPr>
          <w:sz w:val="20"/>
          <w:szCs w:val="20"/>
        </w:rPr>
        <w:t xml:space="preserve"> в день их выполнения  путем  подписания  акта выполненных работ</w:t>
      </w:r>
      <w:r w:rsidR="000B2917">
        <w:rPr>
          <w:sz w:val="20"/>
          <w:szCs w:val="20"/>
        </w:rPr>
        <w:t>,</w:t>
      </w:r>
      <w:r w:rsidRPr="00054217">
        <w:rPr>
          <w:sz w:val="20"/>
          <w:szCs w:val="20"/>
        </w:rPr>
        <w:t xml:space="preserve"> в котором указываются дата, время и место составления акта;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 наименование заказчика; реквизиты (номер и дата заключения) договора о техническом обслуживании и ремонте   внутриквартирного газового оборудования, во исполнение которого осуществлялось выполнение работ (оказание услуг); перечень выполненных работ (оказанных услуг); дата и время выполнения работ (оказания услуг). </w:t>
      </w:r>
    </w:p>
    <w:p w:rsidR="00496F79" w:rsidRPr="00054217" w:rsidRDefault="00496F79" w:rsidP="00496F79">
      <w:pPr>
        <w:jc w:val="both"/>
        <w:rPr>
          <w:sz w:val="20"/>
          <w:szCs w:val="20"/>
        </w:rPr>
      </w:pPr>
      <w:r w:rsidRPr="00054217">
        <w:rPr>
          <w:sz w:val="20"/>
          <w:szCs w:val="20"/>
        </w:rPr>
        <w:t>4.8. В случае отказа Заказчика от подписания Акта, в Акте делается соответствующая запись, при этом работы считаются выполненными в объеме, указанном в Акте.</w:t>
      </w:r>
    </w:p>
    <w:p w:rsidR="00496F79" w:rsidRPr="00054217" w:rsidRDefault="00496F79" w:rsidP="00496F79">
      <w:pPr>
        <w:jc w:val="both"/>
        <w:rPr>
          <w:sz w:val="20"/>
          <w:szCs w:val="20"/>
        </w:rPr>
      </w:pPr>
    </w:p>
    <w:p w:rsidR="00496F79" w:rsidRPr="00054217" w:rsidRDefault="00496F79" w:rsidP="00496F79">
      <w:pPr>
        <w:jc w:val="center"/>
        <w:rPr>
          <w:b/>
          <w:sz w:val="20"/>
          <w:szCs w:val="20"/>
        </w:rPr>
      </w:pPr>
      <w:r w:rsidRPr="00054217">
        <w:rPr>
          <w:b/>
          <w:sz w:val="20"/>
          <w:szCs w:val="20"/>
        </w:rPr>
        <w:t>5.ОТВЕТСТВЕННОСТЬ СТОРОН</w:t>
      </w:r>
    </w:p>
    <w:p w:rsidR="00496F79" w:rsidRPr="00054217" w:rsidRDefault="00496F79" w:rsidP="00496F79">
      <w:pPr>
        <w:tabs>
          <w:tab w:val="num" w:pos="213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496F79" w:rsidRPr="00054217" w:rsidRDefault="00496F79" w:rsidP="00496F79">
      <w:pPr>
        <w:tabs>
          <w:tab w:val="num" w:pos="213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>5.2. «Исполнитель» не несет ответственности в случае нанесения ущерба, вызванного вмешательством «Заказчика» или каких-либо третьих лиц в деятельность «Исполнителя».</w:t>
      </w:r>
    </w:p>
    <w:p w:rsidR="00496F79" w:rsidRPr="00054217" w:rsidRDefault="00496F79" w:rsidP="00496F79">
      <w:pPr>
        <w:tabs>
          <w:tab w:val="num" w:pos="213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>5.3. «Исполнитель» не несет ответственности перед «Заказчиком» также в случаях нанесения ущерба оборудованию, возникшего в результате стихийных бедствий, климатических явлений, хулиганских или иных преступных действий, умышленной порчи, а также иных обстоятельств, происшедших не по вине «Исполнителя».</w:t>
      </w:r>
    </w:p>
    <w:p w:rsidR="00496F79" w:rsidRPr="00054217" w:rsidRDefault="00496F79" w:rsidP="00496F79">
      <w:pPr>
        <w:tabs>
          <w:tab w:val="num" w:pos="213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>5.4. В указанных в п.п.5.2., 5.3. случаях выхода из строя узлов и деталей  не по вине «Исполнителя», работы по ремонту, замене производятся по заявке и за счет «Заказчика».</w:t>
      </w:r>
    </w:p>
    <w:p w:rsidR="00496F79" w:rsidRPr="000B2917" w:rsidRDefault="00496F79" w:rsidP="00496F79">
      <w:pPr>
        <w:tabs>
          <w:tab w:val="num" w:pos="2130"/>
        </w:tabs>
        <w:jc w:val="both"/>
        <w:rPr>
          <w:b/>
          <w:sz w:val="20"/>
          <w:szCs w:val="20"/>
        </w:rPr>
      </w:pPr>
      <w:r w:rsidRPr="000B2917">
        <w:rPr>
          <w:b/>
          <w:sz w:val="20"/>
          <w:szCs w:val="20"/>
        </w:rPr>
        <w:t xml:space="preserve">5.5. Исполнитель принимает на себя гарантийные обязательства на выполненные работы по ТО   со дня их принятия Заказчиком, </w:t>
      </w:r>
      <w:r w:rsidRPr="000B2917">
        <w:rPr>
          <w:b/>
          <w:spacing w:val="4"/>
          <w:sz w:val="20"/>
          <w:szCs w:val="20"/>
        </w:rPr>
        <w:t xml:space="preserve">в течение 1 года с момента проведения ТО ВКГО и </w:t>
      </w:r>
      <w:r w:rsidRPr="000B2917">
        <w:rPr>
          <w:b/>
          <w:spacing w:val="1"/>
          <w:sz w:val="20"/>
          <w:szCs w:val="20"/>
        </w:rPr>
        <w:t>устраняет недостатки за свой счет.</w:t>
      </w:r>
    </w:p>
    <w:p w:rsidR="00496F79" w:rsidRPr="00054217" w:rsidRDefault="00496F79" w:rsidP="00496F79">
      <w:pPr>
        <w:jc w:val="center"/>
        <w:rPr>
          <w:b/>
          <w:sz w:val="20"/>
          <w:szCs w:val="20"/>
        </w:rPr>
      </w:pPr>
      <w:r w:rsidRPr="00054217">
        <w:rPr>
          <w:b/>
          <w:sz w:val="20"/>
          <w:szCs w:val="20"/>
        </w:rPr>
        <w:t>6. ДЕЙСТВИЕ  ДОГОВОРА</w:t>
      </w:r>
    </w:p>
    <w:p w:rsidR="00496F79" w:rsidRPr="00054217" w:rsidRDefault="00496F79" w:rsidP="00496F79">
      <w:pPr>
        <w:tabs>
          <w:tab w:val="left" w:pos="126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>6.1. Договор вступает в силу с момента подписания и является бессрочным.</w:t>
      </w:r>
    </w:p>
    <w:p w:rsidR="00496F79" w:rsidRPr="00054217" w:rsidRDefault="00496F79" w:rsidP="00496F79">
      <w:pPr>
        <w:tabs>
          <w:tab w:val="left" w:pos="1260"/>
        </w:tabs>
        <w:jc w:val="both"/>
        <w:rPr>
          <w:b/>
          <w:sz w:val="20"/>
          <w:szCs w:val="20"/>
        </w:rPr>
      </w:pPr>
      <w:r w:rsidRPr="00054217">
        <w:rPr>
          <w:sz w:val="20"/>
          <w:szCs w:val="20"/>
        </w:rPr>
        <w:t xml:space="preserve">6.2. </w:t>
      </w:r>
      <w:proofErr w:type="gramStart"/>
      <w:r w:rsidRPr="00054217">
        <w:rPr>
          <w:sz w:val="20"/>
          <w:szCs w:val="20"/>
        </w:rPr>
        <w:t>Договор</w:t>
      </w:r>
      <w:proofErr w:type="gramEnd"/>
      <w:r w:rsidRPr="00054217">
        <w:rPr>
          <w:sz w:val="20"/>
          <w:szCs w:val="20"/>
        </w:rPr>
        <w:t xml:space="preserve"> может быть расторгнут в порядке, предусмотренном действующим законодательством РФ.   </w:t>
      </w:r>
    </w:p>
    <w:p w:rsidR="00496F79" w:rsidRPr="00054217" w:rsidRDefault="00496F79" w:rsidP="00496F79">
      <w:pPr>
        <w:tabs>
          <w:tab w:val="left" w:pos="126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>6.3. Взаимоотношения сторон, не предусмотренные  настоящим договором, регулируются  действующим законодательством Российской Федерации.</w:t>
      </w:r>
    </w:p>
    <w:p w:rsidR="00496F79" w:rsidRPr="00054217" w:rsidRDefault="00496F79" w:rsidP="00496F79">
      <w:pPr>
        <w:rPr>
          <w:sz w:val="20"/>
          <w:szCs w:val="20"/>
        </w:rPr>
      </w:pPr>
      <w:r w:rsidRPr="00054217">
        <w:rPr>
          <w:sz w:val="20"/>
          <w:szCs w:val="20"/>
        </w:rPr>
        <w:t xml:space="preserve">6.4. </w:t>
      </w:r>
      <w:proofErr w:type="gramStart"/>
      <w:r w:rsidRPr="00054217">
        <w:rPr>
          <w:sz w:val="20"/>
          <w:szCs w:val="20"/>
        </w:rPr>
        <w:t>В соответствии с требованиями статьи 9 Федерального закона от 27.07.2006 г. «О персональных данных» № 152-ФЗ, подтверждаю свое согласие н</w:t>
      </w:r>
      <w:r w:rsidR="00AB1C68">
        <w:rPr>
          <w:sz w:val="20"/>
          <w:szCs w:val="20"/>
        </w:rPr>
        <w:t>а обработку ОАО «Яргазсервис</w:t>
      </w:r>
      <w:r w:rsidRPr="00054217">
        <w:rPr>
          <w:sz w:val="20"/>
          <w:szCs w:val="20"/>
        </w:rPr>
        <w:t xml:space="preserve">» (далее - Оператор), имеющим </w:t>
      </w:r>
      <w:r w:rsidR="00AB1C68">
        <w:rPr>
          <w:sz w:val="20"/>
          <w:szCs w:val="20"/>
        </w:rPr>
        <w:t>адрес: ул. Цветочная, д.7</w:t>
      </w:r>
      <w:r w:rsidRPr="00054217">
        <w:rPr>
          <w:sz w:val="20"/>
          <w:szCs w:val="20"/>
        </w:rPr>
        <w:t>, моих персональных данных, включающих:</w:t>
      </w:r>
      <w:proofErr w:type="gramEnd"/>
      <w:r w:rsidRPr="00054217">
        <w:rPr>
          <w:sz w:val="20"/>
          <w:szCs w:val="20"/>
        </w:rPr>
        <w:t xml:space="preserve"> ФИО, дату рождения, адрес проживания, номер лицевого счета, наименование и перечень газоиспользующего оборудования.  При этом я предоставляю право оператору, передавать мои персональные данные другим Операторам, принимающим коммунальные платежи от населения или осуществляющим услуги по транспортировке газа населению на коммунально-бытовые нужды (ГРО). Оператор вправе обрабатывать мои персональные данные посредством внесения их в электронную базу данных, включения в списки (реестры) и отчетные формы и совершать иные действия связанные с организацией работы по газоснабжению и приему платежей. Срок хранения моих персональных данных не ограничивается каким-либо сроком. 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двух месяцев.</w:t>
      </w:r>
    </w:p>
    <w:p w:rsidR="00496F79" w:rsidRPr="00054217" w:rsidRDefault="00496F79" w:rsidP="00496F79">
      <w:pPr>
        <w:pStyle w:val="a3"/>
        <w:spacing w:before="0"/>
        <w:rPr>
          <w:sz w:val="20"/>
        </w:rPr>
      </w:pPr>
    </w:p>
    <w:p w:rsidR="00496F79" w:rsidRPr="00054217" w:rsidRDefault="00496F79" w:rsidP="00496F79">
      <w:pPr>
        <w:jc w:val="center"/>
        <w:rPr>
          <w:b/>
          <w:sz w:val="20"/>
          <w:szCs w:val="20"/>
        </w:rPr>
      </w:pPr>
      <w:r w:rsidRPr="00054217">
        <w:rPr>
          <w:b/>
          <w:sz w:val="20"/>
          <w:szCs w:val="20"/>
        </w:rPr>
        <w:t>7. ПОРЯДОК  РАЗРЕШЕНИЯ  СПОРОВ</w:t>
      </w:r>
    </w:p>
    <w:p w:rsidR="00496F79" w:rsidRPr="00054217" w:rsidRDefault="00496F79" w:rsidP="00496F79">
      <w:pPr>
        <w:tabs>
          <w:tab w:val="left" w:pos="126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>7.1. Споры и разногласия, которые могут возникнуть в связи с исполнением настоящего Договора, будут, по возможности, разрешаться путем переговоров между сторонами.</w:t>
      </w:r>
    </w:p>
    <w:p w:rsidR="00496F79" w:rsidRDefault="00496F79" w:rsidP="00496F79">
      <w:pPr>
        <w:tabs>
          <w:tab w:val="left" w:pos="1260"/>
        </w:tabs>
        <w:jc w:val="both"/>
        <w:rPr>
          <w:sz w:val="20"/>
          <w:szCs w:val="20"/>
        </w:rPr>
      </w:pPr>
      <w:r w:rsidRPr="00054217">
        <w:rPr>
          <w:sz w:val="20"/>
          <w:szCs w:val="20"/>
        </w:rPr>
        <w:t>7.2. В случае невозможности урегулирования споров путем переговоров, стороны вправе обратиться в суд в порядке, предусмотренном действующим законодательством РФ.</w:t>
      </w:r>
    </w:p>
    <w:p w:rsidR="00496F79" w:rsidRDefault="00496F79" w:rsidP="00496F79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Приложения: Приложение № 1 «Перечень установленного газового оборудования и стоимость работ по ТО ВКГО»</w:t>
      </w:r>
    </w:p>
    <w:p w:rsidR="00496F79" w:rsidRPr="001E2957" w:rsidRDefault="00496F79" w:rsidP="00496F79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Приложение № 2 «Перечень работ по ТО ВКГО» </w:t>
      </w:r>
    </w:p>
    <w:p w:rsidR="00496F79" w:rsidRPr="001E2957" w:rsidRDefault="00496F79" w:rsidP="00496F79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1E2957">
        <w:rPr>
          <w:sz w:val="20"/>
          <w:szCs w:val="20"/>
        </w:rPr>
        <w:t xml:space="preserve">№ 3 </w:t>
      </w:r>
      <w:r>
        <w:rPr>
          <w:sz w:val="20"/>
          <w:szCs w:val="20"/>
        </w:rPr>
        <w:t xml:space="preserve">«Перечень </w:t>
      </w:r>
      <w:proofErr w:type="gramStart"/>
      <w:r>
        <w:rPr>
          <w:sz w:val="20"/>
          <w:szCs w:val="20"/>
        </w:rPr>
        <w:t>специализированных</w:t>
      </w:r>
      <w:proofErr w:type="gramEnd"/>
      <w:r w:rsidRPr="001E2957">
        <w:rPr>
          <w:sz w:val="20"/>
          <w:szCs w:val="20"/>
        </w:rPr>
        <w:t xml:space="preserve"> организации</w:t>
      </w:r>
      <w:r>
        <w:rPr>
          <w:sz w:val="20"/>
          <w:szCs w:val="20"/>
        </w:rPr>
        <w:t>»</w:t>
      </w:r>
    </w:p>
    <w:p w:rsidR="00496F79" w:rsidRPr="00054217" w:rsidRDefault="00496F79" w:rsidP="00496F79">
      <w:pPr>
        <w:tabs>
          <w:tab w:val="left" w:pos="360"/>
        </w:tabs>
        <w:jc w:val="both"/>
        <w:rPr>
          <w:sz w:val="20"/>
          <w:szCs w:val="20"/>
        </w:rPr>
      </w:pPr>
    </w:p>
    <w:p w:rsidR="00496F79" w:rsidRPr="00054217" w:rsidRDefault="00496F79" w:rsidP="00496F79">
      <w:pPr>
        <w:tabs>
          <w:tab w:val="left" w:pos="360"/>
        </w:tabs>
        <w:jc w:val="both"/>
        <w:rPr>
          <w:b/>
          <w:sz w:val="20"/>
          <w:szCs w:val="20"/>
        </w:rPr>
      </w:pPr>
      <w:r w:rsidRPr="00054217">
        <w:rPr>
          <w:sz w:val="20"/>
          <w:szCs w:val="20"/>
        </w:rPr>
        <w:t xml:space="preserve">                                                                     </w:t>
      </w:r>
      <w:r w:rsidRPr="00054217">
        <w:rPr>
          <w:b/>
          <w:sz w:val="20"/>
          <w:szCs w:val="20"/>
        </w:rPr>
        <w:t>АДРЕСА  И  РЕКВИЗИТЫ  СТОРОН</w:t>
      </w:r>
    </w:p>
    <w:tbl>
      <w:tblPr>
        <w:tblW w:w="0" w:type="auto"/>
        <w:tblLook w:val="01E0"/>
      </w:tblPr>
      <w:tblGrid>
        <w:gridCol w:w="4805"/>
        <w:gridCol w:w="4766"/>
      </w:tblGrid>
      <w:tr w:rsidR="00496F79" w:rsidRPr="00054217" w:rsidTr="0033081F">
        <w:trPr>
          <w:trHeight w:val="2811"/>
        </w:trPr>
        <w:tc>
          <w:tcPr>
            <w:tcW w:w="5069" w:type="dxa"/>
          </w:tcPr>
          <w:p w:rsidR="00496F79" w:rsidRPr="00054217" w:rsidRDefault="00496F79" w:rsidP="0033081F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054217">
              <w:rPr>
                <w:b/>
                <w:sz w:val="20"/>
                <w:szCs w:val="20"/>
              </w:rPr>
              <w:lastRenderedPageBreak/>
              <w:t>ЗАКАЗЧИК</w:t>
            </w:r>
          </w:p>
          <w:p w:rsidR="00496F79" w:rsidRPr="00054217" w:rsidRDefault="00496F79" w:rsidP="0033081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96F79" w:rsidRPr="00054217" w:rsidRDefault="00496F79" w:rsidP="0033081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054217">
              <w:rPr>
                <w:sz w:val="20"/>
                <w:szCs w:val="20"/>
              </w:rPr>
              <w:t xml:space="preserve">ФИО__________________________________ </w:t>
            </w:r>
          </w:p>
          <w:p w:rsidR="00496F79" w:rsidRPr="00054217" w:rsidRDefault="00496F79" w:rsidP="0033081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054217">
              <w:rPr>
                <w:sz w:val="20"/>
                <w:szCs w:val="20"/>
              </w:rPr>
              <w:t xml:space="preserve">дата и место рождения______________________________ </w:t>
            </w:r>
          </w:p>
          <w:p w:rsidR="00496F79" w:rsidRPr="00054217" w:rsidRDefault="00496F79" w:rsidP="0033081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054217">
              <w:rPr>
                <w:sz w:val="20"/>
                <w:szCs w:val="20"/>
              </w:rPr>
              <w:t xml:space="preserve"> Место жительства </w:t>
            </w:r>
          </w:p>
          <w:p w:rsidR="00496F79" w:rsidRPr="00054217" w:rsidRDefault="00496F79" w:rsidP="0033081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054217">
              <w:rPr>
                <w:sz w:val="20"/>
                <w:szCs w:val="20"/>
              </w:rPr>
              <w:t>Паспорт</w:t>
            </w:r>
          </w:p>
          <w:p w:rsidR="00496F79" w:rsidRPr="00054217" w:rsidRDefault="00496F79" w:rsidP="0033081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054217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5069" w:type="dxa"/>
          </w:tcPr>
          <w:p w:rsidR="00496F79" w:rsidRPr="00054217" w:rsidRDefault="00496F79" w:rsidP="0033081F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054217">
              <w:rPr>
                <w:b/>
                <w:sz w:val="20"/>
                <w:szCs w:val="20"/>
              </w:rPr>
              <w:t>ИСПОЛНИТЕЛЬ</w:t>
            </w:r>
          </w:p>
          <w:p w:rsidR="00496F79" w:rsidRPr="00054217" w:rsidRDefault="00496F79" w:rsidP="0033081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054217">
              <w:rPr>
                <w:sz w:val="20"/>
                <w:szCs w:val="20"/>
              </w:rPr>
              <w:t xml:space="preserve">ОАО </w:t>
            </w:r>
            <w:r w:rsidR="000B2917">
              <w:rPr>
                <w:b/>
                <w:sz w:val="20"/>
                <w:szCs w:val="20"/>
              </w:rPr>
              <w:t>«Яргазсервис</w:t>
            </w:r>
            <w:r>
              <w:rPr>
                <w:b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496F79" w:rsidRPr="00054217" w:rsidRDefault="00496F79" w:rsidP="0033081F">
            <w:pPr>
              <w:pStyle w:val="a3"/>
              <w:spacing w:before="0"/>
              <w:rPr>
                <w:sz w:val="20"/>
              </w:rPr>
            </w:pPr>
          </w:p>
          <w:p w:rsidR="00496F79" w:rsidRPr="00054217" w:rsidRDefault="00496F79" w:rsidP="0033081F">
            <w:pPr>
              <w:pStyle w:val="a3"/>
              <w:spacing w:before="0"/>
              <w:rPr>
                <w:sz w:val="20"/>
              </w:rPr>
            </w:pPr>
            <w:r w:rsidRPr="00054217">
              <w:rPr>
                <w:sz w:val="20"/>
              </w:rPr>
              <w:t>_____________________________________</w:t>
            </w:r>
          </w:p>
        </w:tc>
      </w:tr>
    </w:tbl>
    <w:p w:rsidR="00496F79" w:rsidRPr="00054217" w:rsidRDefault="00496F79" w:rsidP="00496F79">
      <w:pPr>
        <w:rPr>
          <w:sz w:val="20"/>
          <w:szCs w:val="20"/>
        </w:rPr>
      </w:pPr>
    </w:p>
    <w:p w:rsidR="00496F79" w:rsidRPr="00054217" w:rsidRDefault="00496F79" w:rsidP="00496F79">
      <w:pPr>
        <w:rPr>
          <w:sz w:val="20"/>
          <w:szCs w:val="20"/>
        </w:rPr>
      </w:pPr>
    </w:p>
    <w:p w:rsidR="00496F79" w:rsidRPr="00054217" w:rsidRDefault="00496F79" w:rsidP="00496F79">
      <w:pPr>
        <w:rPr>
          <w:sz w:val="20"/>
          <w:szCs w:val="20"/>
        </w:rPr>
      </w:pPr>
    </w:p>
    <w:p w:rsidR="00496F79" w:rsidRPr="00054217" w:rsidRDefault="00496F79" w:rsidP="00496F79">
      <w:pPr>
        <w:rPr>
          <w:sz w:val="20"/>
          <w:szCs w:val="20"/>
        </w:rPr>
      </w:pPr>
    </w:p>
    <w:p w:rsidR="00496F79" w:rsidRPr="00054217" w:rsidRDefault="00496F79" w:rsidP="00496F79">
      <w:pPr>
        <w:rPr>
          <w:sz w:val="20"/>
          <w:szCs w:val="20"/>
        </w:rPr>
      </w:pPr>
    </w:p>
    <w:p w:rsidR="00496F79" w:rsidRDefault="00496F79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Default="00075623" w:rsidP="00496F79">
      <w:pPr>
        <w:rPr>
          <w:sz w:val="20"/>
          <w:szCs w:val="20"/>
        </w:rPr>
      </w:pPr>
    </w:p>
    <w:p w:rsidR="00075623" w:rsidRPr="00054217" w:rsidRDefault="00075623" w:rsidP="00496F79">
      <w:pPr>
        <w:rPr>
          <w:sz w:val="20"/>
          <w:szCs w:val="20"/>
        </w:rPr>
      </w:pPr>
    </w:p>
    <w:p w:rsidR="00496F79" w:rsidRPr="00054217" w:rsidRDefault="00496F79" w:rsidP="00496F79">
      <w:pPr>
        <w:rPr>
          <w:sz w:val="20"/>
          <w:szCs w:val="20"/>
        </w:rPr>
      </w:pPr>
    </w:p>
    <w:p w:rsidR="00496F79" w:rsidRPr="00054217" w:rsidRDefault="00496F79" w:rsidP="00496F79">
      <w:pPr>
        <w:rPr>
          <w:sz w:val="20"/>
          <w:szCs w:val="20"/>
        </w:rPr>
      </w:pPr>
    </w:p>
    <w:p w:rsidR="00496F79" w:rsidRPr="00054217" w:rsidRDefault="00496F79" w:rsidP="00496F79">
      <w:pPr>
        <w:rPr>
          <w:sz w:val="20"/>
          <w:szCs w:val="20"/>
        </w:rPr>
      </w:pPr>
    </w:p>
    <w:p w:rsidR="00496F79" w:rsidRPr="00054217" w:rsidRDefault="00496F79" w:rsidP="00496F79">
      <w:pPr>
        <w:rPr>
          <w:sz w:val="20"/>
          <w:szCs w:val="20"/>
        </w:rPr>
      </w:pPr>
    </w:p>
    <w:p w:rsidR="00496F79" w:rsidRPr="00054217" w:rsidRDefault="00496F79" w:rsidP="00496F79">
      <w:pPr>
        <w:rPr>
          <w:sz w:val="20"/>
          <w:szCs w:val="20"/>
        </w:rPr>
      </w:pPr>
    </w:p>
    <w:p w:rsidR="00496F79" w:rsidRPr="00054217" w:rsidRDefault="00496F79" w:rsidP="00496F79">
      <w:pPr>
        <w:rPr>
          <w:sz w:val="20"/>
          <w:szCs w:val="20"/>
        </w:rPr>
      </w:pPr>
    </w:p>
    <w:p w:rsidR="00496F79" w:rsidRPr="00054217" w:rsidRDefault="00496F79" w:rsidP="00496F79">
      <w:pPr>
        <w:rPr>
          <w:sz w:val="20"/>
          <w:szCs w:val="20"/>
        </w:rPr>
      </w:pPr>
    </w:p>
    <w:p w:rsidR="00496F79" w:rsidRPr="00054217" w:rsidRDefault="00496F79" w:rsidP="00496F79">
      <w:pPr>
        <w:rPr>
          <w:sz w:val="20"/>
          <w:szCs w:val="20"/>
        </w:rPr>
      </w:pPr>
    </w:p>
    <w:p w:rsidR="00496F79" w:rsidRPr="00054217" w:rsidRDefault="00496F79" w:rsidP="00496F79">
      <w:pPr>
        <w:rPr>
          <w:sz w:val="20"/>
          <w:szCs w:val="20"/>
        </w:rPr>
      </w:pPr>
    </w:p>
    <w:p w:rsidR="00496F79" w:rsidRPr="00054217" w:rsidRDefault="00496F79" w:rsidP="00496F79">
      <w:pPr>
        <w:rPr>
          <w:sz w:val="20"/>
          <w:szCs w:val="20"/>
        </w:rPr>
      </w:pPr>
    </w:p>
    <w:p w:rsidR="00496F79" w:rsidRPr="00054217" w:rsidRDefault="00496F79" w:rsidP="00496F79">
      <w:pPr>
        <w:rPr>
          <w:sz w:val="20"/>
          <w:szCs w:val="20"/>
        </w:rPr>
      </w:pPr>
    </w:p>
    <w:p w:rsidR="00496F79" w:rsidRPr="00054217" w:rsidRDefault="00496F79" w:rsidP="00496F79">
      <w:pPr>
        <w:rPr>
          <w:sz w:val="20"/>
          <w:szCs w:val="20"/>
        </w:rPr>
      </w:pPr>
    </w:p>
    <w:p w:rsidR="005B01C3" w:rsidRDefault="00B56D19"/>
    <w:sectPr w:rsidR="005B01C3" w:rsidSect="0072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537D"/>
    <w:multiLevelType w:val="hybridMultilevel"/>
    <w:tmpl w:val="44527C2E"/>
    <w:lvl w:ilvl="0" w:tplc="5B54F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A43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1C5B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8A12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05E7F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AC81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9C98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9C53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12EB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F79"/>
    <w:rsid w:val="00075623"/>
    <w:rsid w:val="000B2917"/>
    <w:rsid w:val="000D2162"/>
    <w:rsid w:val="000D7573"/>
    <w:rsid w:val="000F1180"/>
    <w:rsid w:val="0010212E"/>
    <w:rsid w:val="001E544C"/>
    <w:rsid w:val="00206992"/>
    <w:rsid w:val="0024607A"/>
    <w:rsid w:val="002A41E6"/>
    <w:rsid w:val="002E4DA9"/>
    <w:rsid w:val="003A0F58"/>
    <w:rsid w:val="00462777"/>
    <w:rsid w:val="00464B29"/>
    <w:rsid w:val="00496F79"/>
    <w:rsid w:val="00537826"/>
    <w:rsid w:val="00560487"/>
    <w:rsid w:val="005727FA"/>
    <w:rsid w:val="00574FC5"/>
    <w:rsid w:val="00577EFC"/>
    <w:rsid w:val="006D3CC7"/>
    <w:rsid w:val="00721D5B"/>
    <w:rsid w:val="00725A38"/>
    <w:rsid w:val="00886DB1"/>
    <w:rsid w:val="008F7908"/>
    <w:rsid w:val="00900A59"/>
    <w:rsid w:val="009A24F4"/>
    <w:rsid w:val="00AB1C68"/>
    <w:rsid w:val="00AD3125"/>
    <w:rsid w:val="00AD539D"/>
    <w:rsid w:val="00B50855"/>
    <w:rsid w:val="00B56D19"/>
    <w:rsid w:val="00BD60D0"/>
    <w:rsid w:val="00BD6AD1"/>
    <w:rsid w:val="00CB7EF7"/>
    <w:rsid w:val="00CE2ACD"/>
    <w:rsid w:val="00D24836"/>
    <w:rsid w:val="00DF0A8B"/>
    <w:rsid w:val="00DF19AB"/>
    <w:rsid w:val="00E24FB9"/>
    <w:rsid w:val="00E703B6"/>
    <w:rsid w:val="00F2785B"/>
    <w:rsid w:val="00F52355"/>
    <w:rsid w:val="00F543AC"/>
    <w:rsid w:val="00F873A2"/>
    <w:rsid w:val="00FD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6F79"/>
    <w:pPr>
      <w:spacing w:before="60"/>
      <w:jc w:val="both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496F7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496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Колюшникова</dc:creator>
  <cp:keywords/>
  <dc:description/>
  <cp:lastModifiedBy>Колюшникова</cp:lastModifiedBy>
  <cp:revision>10</cp:revision>
  <cp:lastPrinted>2014-01-29T12:46:00Z</cp:lastPrinted>
  <dcterms:created xsi:type="dcterms:W3CDTF">2014-01-20T11:44:00Z</dcterms:created>
  <dcterms:modified xsi:type="dcterms:W3CDTF">2014-01-29T12:48:00Z</dcterms:modified>
</cp:coreProperties>
</file>